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89" w:rsidRDefault="00B06289" w:rsidP="00B0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486E99" w:rsidP="0048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/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68157C" w:rsidRDefault="0068157C" w:rsidP="00B0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0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0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0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23B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B5123B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512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157C" w:rsidRDefault="0068157C" w:rsidP="00B06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Pr="0068157C" w:rsidRDefault="0068157C" w:rsidP="0068157C">
      <w:pPr>
        <w:spacing w:line="240" w:lineRule="atLeast"/>
        <w:ind w:right="-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04954">
        <w:rPr>
          <w:rFonts w:ascii="Times New Roman" w:hAnsi="Times New Roman"/>
          <w:sz w:val="28"/>
          <w:szCs w:val="28"/>
        </w:rPr>
        <w:t>«</w:t>
      </w:r>
      <w:r w:rsidR="00486E99">
        <w:rPr>
          <w:rFonts w:ascii="Times New Roman" w:hAnsi="Times New Roman"/>
          <w:sz w:val="28"/>
          <w:szCs w:val="28"/>
        </w:rPr>
        <w:t>16</w:t>
      </w:r>
      <w:r w:rsidRPr="0050495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июнь</w:t>
      </w:r>
      <w:r w:rsidRPr="00504954">
        <w:rPr>
          <w:rFonts w:ascii="Times New Roman" w:hAnsi="Times New Roman"/>
          <w:sz w:val="28"/>
          <w:szCs w:val="28"/>
        </w:rPr>
        <w:t xml:space="preserve">  2023 й .                    № </w:t>
      </w:r>
      <w:r w:rsidR="00486E99">
        <w:rPr>
          <w:rFonts w:ascii="Times New Roman" w:hAnsi="Times New Roman"/>
          <w:sz w:val="28"/>
          <w:szCs w:val="28"/>
        </w:rPr>
        <w:t>13</w:t>
      </w:r>
      <w:r w:rsidRPr="005049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4954">
        <w:rPr>
          <w:rFonts w:ascii="Times New Roman" w:hAnsi="Times New Roman"/>
          <w:sz w:val="28"/>
          <w:szCs w:val="28"/>
        </w:rPr>
        <w:t xml:space="preserve">    «</w:t>
      </w:r>
      <w:r w:rsidR="00486E99">
        <w:rPr>
          <w:rFonts w:ascii="Times New Roman" w:hAnsi="Times New Roman"/>
          <w:sz w:val="28"/>
          <w:szCs w:val="28"/>
        </w:rPr>
        <w:t>16</w:t>
      </w:r>
      <w:r w:rsidRPr="005049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504954">
        <w:rPr>
          <w:rFonts w:ascii="Times New Roman" w:hAnsi="Times New Roman"/>
          <w:sz w:val="28"/>
          <w:szCs w:val="28"/>
        </w:rPr>
        <w:t xml:space="preserve"> 2023 г.</w:t>
      </w:r>
    </w:p>
    <w:p w:rsidR="00B06289" w:rsidRPr="0068157C" w:rsidRDefault="00B06289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68157C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68157C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6815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B5216E" w:rsidRPr="0068157C" w:rsidRDefault="00AE2BFD" w:rsidP="0022068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8157C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2068E" w:rsidRPr="0068157C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AF2E84" w:rsidRPr="0068157C">
        <w:rPr>
          <w:rFonts w:ascii="Times New Roman" w:hAnsi="Times New Roman"/>
          <w:b/>
          <w:sz w:val="28"/>
          <w:szCs w:val="28"/>
        </w:rPr>
        <w:t>Воядинский</w:t>
      </w:r>
      <w:r w:rsidR="0022068E" w:rsidRPr="0068157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2068E" w:rsidRPr="0068157C" w:rsidRDefault="0022068E" w:rsidP="0022068E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7A20E4" w:rsidRPr="0068157C" w:rsidRDefault="00B647CB" w:rsidP="007A20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8157C">
        <w:rPr>
          <w:rFonts w:ascii="Times New Roman" w:hAnsi="Times New Roman"/>
          <w:sz w:val="28"/>
          <w:szCs w:val="28"/>
        </w:rPr>
        <w:t xml:space="preserve">В соответствии </w:t>
      </w:r>
      <w:r w:rsidR="002D7470" w:rsidRPr="0068157C">
        <w:rPr>
          <w:rFonts w:ascii="Times New Roman" w:hAnsi="Times New Roman"/>
          <w:sz w:val="28"/>
          <w:szCs w:val="28"/>
        </w:rPr>
        <w:t>с</w:t>
      </w:r>
      <w:r w:rsidR="00F21FF0" w:rsidRPr="0068157C">
        <w:rPr>
          <w:rFonts w:ascii="Times New Roman" w:hAnsi="Times New Roman"/>
          <w:sz w:val="28"/>
          <w:szCs w:val="28"/>
        </w:rPr>
        <w:t xml:space="preserve"> </w:t>
      </w:r>
      <w:r w:rsidR="00FB0855" w:rsidRPr="0068157C">
        <w:rPr>
          <w:rFonts w:ascii="Times New Roman" w:hAnsi="Times New Roman"/>
          <w:sz w:val="28"/>
          <w:szCs w:val="28"/>
        </w:rPr>
        <w:t>Федеральным</w:t>
      </w:r>
      <w:r w:rsidR="009F588E" w:rsidRPr="0068157C">
        <w:rPr>
          <w:rFonts w:ascii="Times New Roman" w:hAnsi="Times New Roman"/>
          <w:sz w:val="28"/>
          <w:szCs w:val="28"/>
        </w:rPr>
        <w:t xml:space="preserve"> закон</w:t>
      </w:r>
      <w:r w:rsidR="00FB0855" w:rsidRPr="0068157C">
        <w:rPr>
          <w:rFonts w:ascii="Times New Roman" w:hAnsi="Times New Roman"/>
          <w:sz w:val="28"/>
          <w:szCs w:val="28"/>
        </w:rPr>
        <w:t>ом</w:t>
      </w:r>
      <w:r w:rsidR="009F588E" w:rsidRPr="0068157C">
        <w:rPr>
          <w:rFonts w:ascii="Times New Roman" w:hAnsi="Times New Roman"/>
          <w:sz w:val="28"/>
          <w:szCs w:val="28"/>
        </w:rPr>
        <w:t xml:space="preserve"> </w:t>
      </w:r>
      <w:r w:rsidRPr="0068157C">
        <w:rPr>
          <w:rFonts w:ascii="Times New Roman" w:hAnsi="Times New Roman"/>
          <w:sz w:val="28"/>
          <w:szCs w:val="28"/>
        </w:rPr>
        <w:t>от 27 июля 2010 года</w:t>
      </w:r>
      <w:r w:rsidR="005379F0" w:rsidRPr="0068157C">
        <w:rPr>
          <w:rFonts w:ascii="Times New Roman" w:hAnsi="Times New Roman"/>
          <w:sz w:val="28"/>
          <w:szCs w:val="28"/>
        </w:rPr>
        <w:t xml:space="preserve">  </w:t>
      </w:r>
      <w:r w:rsidR="00653226" w:rsidRPr="0068157C">
        <w:rPr>
          <w:rFonts w:ascii="Times New Roman" w:hAnsi="Times New Roman"/>
          <w:sz w:val="28"/>
          <w:szCs w:val="28"/>
        </w:rPr>
        <w:t xml:space="preserve">                     </w:t>
      </w:r>
      <w:r w:rsidRPr="0068157C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6A4D5E" w:rsidRPr="0068157C">
        <w:rPr>
          <w:rFonts w:ascii="Times New Roman" w:hAnsi="Times New Roman"/>
          <w:sz w:val="28"/>
          <w:szCs w:val="28"/>
        </w:rPr>
        <w:t xml:space="preserve"> </w:t>
      </w:r>
      <w:r w:rsidRPr="0068157C">
        <w:rPr>
          <w:rFonts w:ascii="Times New Roman" w:hAnsi="Times New Roman"/>
          <w:sz w:val="28"/>
          <w:szCs w:val="28"/>
        </w:rPr>
        <w:t>и муниципальных услуг»</w:t>
      </w:r>
      <w:r w:rsidR="002D671C" w:rsidRPr="0068157C">
        <w:rPr>
          <w:rFonts w:ascii="Times New Roman" w:hAnsi="Times New Roman"/>
          <w:sz w:val="28"/>
          <w:szCs w:val="28"/>
        </w:rPr>
        <w:t xml:space="preserve"> (далее </w:t>
      </w:r>
      <w:r w:rsidR="0072613A" w:rsidRPr="0068157C">
        <w:rPr>
          <w:rFonts w:ascii="Times New Roman" w:hAnsi="Times New Roman"/>
          <w:sz w:val="28"/>
          <w:szCs w:val="28"/>
        </w:rPr>
        <w:t>–</w:t>
      </w:r>
      <w:r w:rsidR="00F83C47" w:rsidRPr="0068157C">
        <w:rPr>
          <w:rFonts w:ascii="Times New Roman" w:hAnsi="Times New Roman"/>
          <w:sz w:val="28"/>
          <w:szCs w:val="28"/>
        </w:rPr>
        <w:t xml:space="preserve"> </w:t>
      </w:r>
      <w:r w:rsidR="002D671C" w:rsidRPr="0068157C">
        <w:rPr>
          <w:rFonts w:ascii="Times New Roman" w:hAnsi="Times New Roman"/>
          <w:sz w:val="28"/>
          <w:szCs w:val="28"/>
        </w:rPr>
        <w:t>Федеральный закон № 210-ФЗ)</w:t>
      </w:r>
      <w:r w:rsidR="00FB0855" w:rsidRPr="0068157C">
        <w:rPr>
          <w:rFonts w:ascii="Times New Roman" w:hAnsi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68157C">
        <w:rPr>
          <w:rFonts w:ascii="Times New Roman" w:hAnsi="Times New Roman"/>
          <w:sz w:val="28"/>
          <w:szCs w:val="28"/>
        </w:rPr>
        <w:t>2</w:t>
      </w:r>
      <w:r w:rsidR="00FB0855" w:rsidRPr="0068157C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68157C">
        <w:rPr>
          <w:rFonts w:ascii="Times New Roman" w:hAnsi="Times New Roman"/>
          <w:sz w:val="28"/>
          <w:szCs w:val="28"/>
        </w:rPr>
        <w:t xml:space="preserve">                 </w:t>
      </w:r>
      <w:r w:rsidR="00FB0855" w:rsidRPr="0068157C">
        <w:rPr>
          <w:rFonts w:ascii="Times New Roman" w:hAnsi="Times New Roman"/>
          <w:sz w:val="28"/>
          <w:szCs w:val="28"/>
        </w:rPr>
        <w:t xml:space="preserve">в Республике Башкортостан» </w:t>
      </w:r>
      <w:r w:rsidR="007A20E4" w:rsidRPr="0068157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AF2E84" w:rsidRPr="0068157C">
        <w:rPr>
          <w:rFonts w:ascii="Times New Roman" w:hAnsi="Times New Roman"/>
          <w:sz w:val="28"/>
          <w:szCs w:val="28"/>
        </w:rPr>
        <w:t>Воядинский</w:t>
      </w:r>
      <w:r w:rsidR="007A20E4" w:rsidRPr="0068157C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7A20E4" w:rsidRPr="0068157C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5216E" w:rsidRPr="0068157C" w:rsidRDefault="00B5216E" w:rsidP="007A20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D5E" w:rsidRPr="0068157C" w:rsidRDefault="00920CBD" w:rsidP="007A20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1.</w:t>
      </w:r>
      <w:r w:rsidR="00503D63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C2615A" w:rsidRPr="0068157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68157C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68157C">
        <w:rPr>
          <w:rFonts w:ascii="Times New Roman" w:hAnsi="Times New Roman" w:cs="Times New Roman"/>
          <w:sz w:val="28"/>
          <w:szCs w:val="28"/>
        </w:rPr>
        <w:t>,</w:t>
      </w:r>
      <w:r w:rsidR="004F2E16" w:rsidRPr="0068157C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6815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157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20E4" w:rsidRPr="0068157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7A20E4" w:rsidRPr="006815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6A4D5E" w:rsidRPr="0068157C">
        <w:rPr>
          <w:rFonts w:ascii="Times New Roman" w:hAnsi="Times New Roman" w:cs="Times New Roman"/>
          <w:sz w:val="28"/>
          <w:szCs w:val="28"/>
        </w:rPr>
        <w:t xml:space="preserve">, </w:t>
      </w:r>
      <w:r w:rsidR="007675E3" w:rsidRPr="0068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D5E" w:rsidRPr="0068157C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7675E3" w:rsidRPr="0068157C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681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5A" w:rsidRPr="0068157C" w:rsidRDefault="000E455A" w:rsidP="000E455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8157C">
        <w:rPr>
          <w:rFonts w:ascii="Times New Roman" w:hAnsi="Times New Roman"/>
          <w:sz w:val="28"/>
          <w:szCs w:val="28"/>
        </w:rPr>
        <w:t xml:space="preserve">         </w:t>
      </w:r>
      <w:r w:rsidR="00AE447C" w:rsidRPr="0068157C">
        <w:rPr>
          <w:rFonts w:ascii="Times New Roman" w:hAnsi="Times New Roman"/>
          <w:sz w:val="28"/>
          <w:szCs w:val="28"/>
        </w:rPr>
        <w:t xml:space="preserve">2. </w:t>
      </w:r>
      <w:r w:rsidRPr="0068157C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68157C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</w:t>
      </w:r>
      <w:r w:rsidR="000C2579" w:rsidRPr="0068157C">
        <w:rPr>
          <w:rFonts w:ascii="Times New Roman" w:hAnsi="Times New Roman"/>
          <w:sz w:val="28"/>
          <w:szCs w:val="28"/>
        </w:rPr>
        <w:t>муниципальной</w:t>
      </w:r>
      <w:r w:rsidRPr="0068157C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 сельском поселении </w:t>
      </w:r>
      <w:r w:rsidR="00AF2E84" w:rsidRPr="0068157C">
        <w:rPr>
          <w:rFonts w:ascii="Times New Roman" w:hAnsi="Times New Roman"/>
          <w:sz w:val="28"/>
          <w:szCs w:val="28"/>
        </w:rPr>
        <w:t>Воядинский</w:t>
      </w:r>
      <w:r w:rsidRPr="0068157C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Башкортостан», утвержденный постановлением Администрации </w:t>
      </w:r>
      <w:r w:rsidRPr="0068157C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AF2E84" w:rsidRPr="0068157C">
        <w:rPr>
          <w:rFonts w:ascii="Times New Roman" w:hAnsi="Times New Roman"/>
          <w:sz w:val="28"/>
          <w:szCs w:val="28"/>
        </w:rPr>
        <w:t>Воядинский</w:t>
      </w:r>
      <w:r w:rsidRPr="0068157C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от </w:t>
      </w:r>
      <w:r w:rsidR="00AF2E84" w:rsidRPr="0068157C">
        <w:rPr>
          <w:rFonts w:ascii="Times New Roman" w:hAnsi="Times New Roman"/>
          <w:sz w:val="28"/>
          <w:szCs w:val="28"/>
        </w:rPr>
        <w:t>12</w:t>
      </w:r>
      <w:r w:rsidR="0068157C">
        <w:rPr>
          <w:rFonts w:ascii="Times New Roman" w:hAnsi="Times New Roman"/>
          <w:sz w:val="28"/>
          <w:szCs w:val="28"/>
        </w:rPr>
        <w:t xml:space="preserve"> </w:t>
      </w:r>
      <w:r w:rsidR="00AF2E84" w:rsidRPr="0068157C">
        <w:rPr>
          <w:rFonts w:ascii="Times New Roman" w:hAnsi="Times New Roman"/>
          <w:sz w:val="28"/>
          <w:szCs w:val="28"/>
        </w:rPr>
        <w:t xml:space="preserve">апреля </w:t>
      </w:r>
      <w:r w:rsidRPr="0068157C">
        <w:rPr>
          <w:rFonts w:ascii="Times New Roman" w:hAnsi="Times New Roman"/>
          <w:sz w:val="28"/>
          <w:szCs w:val="28"/>
        </w:rPr>
        <w:t xml:space="preserve">2019 года № </w:t>
      </w:r>
      <w:r w:rsidR="00AF2E84" w:rsidRPr="0068157C">
        <w:rPr>
          <w:rFonts w:ascii="Times New Roman" w:hAnsi="Times New Roman"/>
          <w:sz w:val="28"/>
          <w:szCs w:val="28"/>
        </w:rPr>
        <w:t>22</w:t>
      </w:r>
      <w:r w:rsidRPr="0068157C">
        <w:rPr>
          <w:rFonts w:ascii="Times New Roman" w:hAnsi="Times New Roman"/>
          <w:sz w:val="28"/>
          <w:szCs w:val="28"/>
        </w:rPr>
        <w:t>.</w:t>
      </w:r>
    </w:p>
    <w:p w:rsidR="000E455A" w:rsidRPr="0068157C" w:rsidRDefault="000E455A" w:rsidP="000E455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3. </w:t>
      </w: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AF2E84" w:rsidRPr="0068157C">
        <w:rPr>
          <w:rFonts w:ascii="Times New Roman" w:hAnsi="Times New Roman" w:cs="Times New Roman"/>
          <w:color w:val="000000"/>
          <w:sz w:val="28"/>
          <w:szCs w:val="28"/>
        </w:rPr>
        <w:t>Воядинский</w:t>
      </w: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6842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7, РБ, Янаульский район, с. </w:t>
      </w:r>
      <w:r w:rsidR="00AF2E84" w:rsidRPr="0068157C">
        <w:rPr>
          <w:rFonts w:ascii="Times New Roman" w:hAnsi="Times New Roman" w:cs="Times New Roman"/>
          <w:color w:val="000000"/>
          <w:sz w:val="28"/>
          <w:szCs w:val="28"/>
        </w:rPr>
        <w:t>Вояды</w:t>
      </w:r>
      <w:r w:rsidRPr="0068157C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 w:rsidR="00AF2E84" w:rsidRPr="0068157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68157C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Pr="0068157C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вояды.рф</w:t>
      </w:r>
      <w:r w:rsidRPr="0068157C">
        <w:rPr>
          <w:rFonts w:ascii="Times New Roman" w:hAnsi="Times New Roman" w:cs="Times New Roman"/>
          <w:sz w:val="28"/>
          <w:szCs w:val="28"/>
        </w:rPr>
        <w:t>.</w:t>
      </w:r>
      <w:r w:rsidRPr="006815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0E455A" w:rsidRPr="0068157C" w:rsidRDefault="000E455A" w:rsidP="000E455A">
      <w:pPr>
        <w:spacing w:line="240" w:lineRule="auto"/>
        <w:ind w:left="-567" w:right="-360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0E455A" w:rsidRPr="0068157C" w:rsidRDefault="000E455A" w:rsidP="000E455A">
      <w:pPr>
        <w:spacing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0E455A" w:rsidRPr="0068157C" w:rsidRDefault="000E455A" w:rsidP="000E455A">
      <w:pPr>
        <w:ind w:left="-567"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0E455A" w:rsidRPr="0068157C" w:rsidRDefault="000E455A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8157C">
        <w:rPr>
          <w:rFonts w:ascii="Times New Roman" w:hAnsi="Times New Roman" w:cs="Times New Roman"/>
          <w:sz w:val="28"/>
          <w:szCs w:val="28"/>
        </w:rPr>
        <w:tab/>
      </w:r>
      <w:r w:rsidRPr="0068157C">
        <w:rPr>
          <w:rFonts w:ascii="Times New Roman" w:hAnsi="Times New Roman" w:cs="Times New Roman"/>
          <w:sz w:val="28"/>
          <w:szCs w:val="28"/>
        </w:rPr>
        <w:tab/>
      </w:r>
      <w:r w:rsidRPr="0068157C">
        <w:rPr>
          <w:rFonts w:ascii="Times New Roman" w:hAnsi="Times New Roman" w:cs="Times New Roman"/>
          <w:sz w:val="28"/>
          <w:szCs w:val="28"/>
        </w:rPr>
        <w:tab/>
      </w:r>
      <w:r w:rsidRPr="0068157C">
        <w:rPr>
          <w:rFonts w:ascii="Times New Roman" w:hAnsi="Times New Roman" w:cs="Times New Roman"/>
          <w:sz w:val="28"/>
          <w:szCs w:val="28"/>
        </w:rPr>
        <w:tab/>
      </w:r>
      <w:r w:rsidRPr="0068157C">
        <w:rPr>
          <w:rFonts w:ascii="Times New Roman" w:hAnsi="Times New Roman" w:cs="Times New Roman"/>
          <w:sz w:val="28"/>
          <w:szCs w:val="28"/>
        </w:rPr>
        <w:tab/>
      </w:r>
      <w:r w:rsidR="00AF2E84" w:rsidRPr="0068157C">
        <w:rPr>
          <w:rFonts w:ascii="Times New Roman" w:hAnsi="Times New Roman" w:cs="Times New Roman"/>
          <w:sz w:val="28"/>
          <w:szCs w:val="28"/>
        </w:rPr>
        <w:t xml:space="preserve">                 М.Р. Яруллин</w:t>
      </w:r>
    </w:p>
    <w:p w:rsidR="0015431F" w:rsidRPr="0068157C" w:rsidRDefault="0015431F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15431F" w:rsidRDefault="0015431F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68157C" w:rsidRPr="0068157C" w:rsidRDefault="0068157C" w:rsidP="000E455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E738B9" w:rsidRPr="0068157C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Приложение</w:t>
      </w:r>
    </w:p>
    <w:p w:rsidR="00E738B9" w:rsidRPr="0068157C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B9" w:rsidRPr="0068157C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738B9" w:rsidRPr="0068157C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AF2E8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738B9" w:rsidRPr="0068157C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</w:p>
    <w:p w:rsidR="00E738B9" w:rsidRPr="0068157C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738B9" w:rsidRPr="0068157C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6E9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8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486E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738B9" w:rsidRPr="0068157C" w:rsidRDefault="00E738B9" w:rsidP="00E7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7B" w:rsidRPr="0068157C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FA6" w:rsidRPr="0068157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68157C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6815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68157C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:rsidR="00AE2BFD" w:rsidRPr="0068157C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2EE2" w:rsidRPr="0068157C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AF2E84" w:rsidRPr="0068157C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="001F2EE2" w:rsidRPr="006815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1F2EE2" w:rsidRPr="0068157C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68157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8157C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2BFD" w:rsidRPr="0068157C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68157C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68157C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68157C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68157C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6815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68157C">
        <w:rPr>
          <w:rFonts w:ascii="Times New Roman" w:hAnsi="Times New Roman" w:cs="Times New Roman"/>
          <w:sz w:val="28"/>
          <w:szCs w:val="28"/>
        </w:rPr>
        <w:t>–</w:t>
      </w:r>
      <w:r w:rsidRPr="0068157C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68157C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6815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68157C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68157C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68157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68157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68157C">
        <w:rPr>
          <w:rFonts w:ascii="Times New Roman" w:hAnsi="Times New Roman" w:cs="Times New Roman"/>
          <w:sz w:val="28"/>
          <w:szCs w:val="28"/>
        </w:rPr>
        <w:t>,</w:t>
      </w:r>
      <w:r w:rsidR="00AC36B2" w:rsidRPr="0068157C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68157C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 xml:space="preserve">в </w:t>
      </w:r>
      <w:r w:rsidR="00660960" w:rsidRPr="0068157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660960" w:rsidRPr="006815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7A0AB8" w:rsidRPr="0068157C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68157C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68157C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68157C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 w:rsidRPr="0068157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3E19B5" w:rsidRPr="006815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BD0DD2" w:rsidRPr="0068157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2245" w:rsidRPr="0068157C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6815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68157C">
        <w:rPr>
          <w:rFonts w:ascii="Times New Roman" w:hAnsi="Times New Roman" w:cs="Times New Roman"/>
          <w:sz w:val="28"/>
          <w:szCs w:val="28"/>
        </w:rPr>
        <w:t>)</w:t>
      </w:r>
      <w:r w:rsidR="00BD0DD2" w:rsidRPr="0068157C">
        <w:rPr>
          <w:rFonts w:ascii="Times New Roman" w:hAnsi="Times New Roman" w:cs="Times New Roman"/>
          <w:sz w:val="28"/>
          <w:szCs w:val="28"/>
        </w:rPr>
        <w:t xml:space="preserve">) с заявлением о перераспределении земель и (или) </w:t>
      </w:r>
      <w:r w:rsidR="00BD0DD2" w:rsidRPr="0068157C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68157C">
        <w:rPr>
          <w:rFonts w:ascii="Times New Roman" w:hAnsi="Times New Roman" w:cs="Times New Roman"/>
          <w:sz w:val="28"/>
          <w:szCs w:val="28"/>
        </w:rPr>
        <w:t>.</w:t>
      </w:r>
    </w:p>
    <w:p w:rsidR="00273834" w:rsidRPr="0068157C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1.3.</w:t>
      </w:r>
      <w:r w:rsidR="00EA7BFE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68157C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68157C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8157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8157C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68157C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1.</w:t>
      </w:r>
      <w:r w:rsidR="00B67D43" w:rsidRPr="0068157C">
        <w:rPr>
          <w:rFonts w:ascii="Times New Roman" w:eastAsia="Calibri" w:hAnsi="Times New Roman" w:cs="Times New Roman"/>
          <w:sz w:val="28"/>
          <w:szCs w:val="28"/>
        </w:rPr>
        <w:t>4.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68157C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6815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68157C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:rsidR="00716ABE" w:rsidRPr="0068157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:rsidR="00716ABE" w:rsidRPr="0068157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68157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2D7C05" w:rsidRPr="0068157C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:rsidR="00716ABE" w:rsidRPr="0068157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68157C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16ABE" w:rsidRPr="0068157C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0A613A" w:rsidRPr="0068157C">
        <w:rPr>
          <w:rFonts w:ascii="Times New Roman" w:hAnsi="Times New Roman" w:cs="Times New Roman"/>
          <w:sz w:val="28"/>
          <w:szCs w:val="28"/>
        </w:rPr>
        <w:t xml:space="preserve">Администрации http://www. </w:t>
      </w:r>
      <w:r w:rsidR="000A613A" w:rsidRPr="006815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A613A" w:rsidRPr="0068157C">
        <w:rPr>
          <w:rFonts w:ascii="Times New Roman" w:hAnsi="Times New Roman" w:cs="Times New Roman"/>
          <w:sz w:val="28"/>
          <w:szCs w:val="28"/>
        </w:rPr>
        <w:t>:</w:t>
      </w:r>
      <w:r w:rsidR="0068157C">
        <w:rPr>
          <w:rFonts w:ascii="Times New Roman" w:hAnsi="Times New Roman" w:cs="Times New Roman"/>
          <w:sz w:val="28"/>
          <w:szCs w:val="28"/>
        </w:rPr>
        <w:t xml:space="preserve">вояды.рф 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ABE" w:rsidRPr="0068157C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ого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68157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68157C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68157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68157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6815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68157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68157C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716ABE" w:rsidRPr="0068157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68157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68157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ое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57C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,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ода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D7C05" w:rsidRPr="0068157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</w:t>
      </w:r>
      <w:r w:rsidRPr="0068157C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8157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68157C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653ABF" w:rsidRPr="0068157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68157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о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571" w:rsidRPr="0068157C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653ABF" w:rsidRPr="0068157C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6815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7D4F12" w:rsidRPr="0068157C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:rsidR="00653ABF" w:rsidRPr="0068157C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68157C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68157C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68157C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8157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8157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68157C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,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68157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68157C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68157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Pr="0068157C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68157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68157C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68157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68157C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6815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68157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A91D18" w:rsidRPr="0068157C">
        <w:rPr>
          <w:rFonts w:ascii="Times New Roman" w:hAnsi="Times New Roman" w:cs="Times New Roman"/>
          <w:sz w:val="28"/>
          <w:szCs w:val="28"/>
        </w:rPr>
        <w:t xml:space="preserve">http://www. </w:t>
      </w:r>
      <w:r w:rsidR="00A91D18" w:rsidRPr="006815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91D18" w:rsidRPr="0068157C">
        <w:rPr>
          <w:rFonts w:ascii="Times New Roman" w:hAnsi="Times New Roman" w:cs="Times New Roman"/>
          <w:sz w:val="28"/>
          <w:szCs w:val="28"/>
        </w:rPr>
        <w:t>:</w:t>
      </w:r>
      <w:r w:rsidR="0068157C">
        <w:rPr>
          <w:rFonts w:ascii="Times New Roman" w:hAnsi="Times New Roman" w:cs="Times New Roman"/>
          <w:sz w:val="28"/>
          <w:szCs w:val="28"/>
        </w:rPr>
        <w:t>вояды.рф</w:t>
      </w:r>
      <w:r w:rsidR="00A91D18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68157C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:rsidR="00F849DC" w:rsidRPr="0068157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</w:t>
      </w:r>
      <w:r w:rsidRPr="0068157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68157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68157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о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849DC" w:rsidRPr="0068157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68157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A7B13" w:rsidRPr="0068157C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8157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8157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57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8157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8157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8157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68157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68157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68157C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68157C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68157C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8157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815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68157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68157C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6815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573D" w:rsidRPr="006815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C2573D" w:rsidRPr="0068157C">
        <w:rPr>
          <w:rFonts w:ascii="Times New Roman" w:hAnsi="Times New Roman" w:cs="Times New Roman"/>
          <w:sz w:val="28"/>
          <w:szCs w:val="28"/>
        </w:rPr>
        <w:t xml:space="preserve"> сельсовет муниципальногорайона Янаульский район Республики Башкортостан</w:t>
      </w:r>
      <w:r w:rsidR="0088562B" w:rsidRPr="0068157C">
        <w:rPr>
          <w:rFonts w:ascii="Times New Roman" w:hAnsi="Times New Roman" w:cs="Times New Roman"/>
          <w:sz w:val="28"/>
          <w:szCs w:val="28"/>
        </w:rPr>
        <w:t xml:space="preserve"> лице</w:t>
      </w:r>
      <w:r w:rsidR="00C2573D" w:rsidRPr="0068157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8562B" w:rsidRPr="0068157C">
        <w:rPr>
          <w:rFonts w:ascii="Times New Roman" w:hAnsi="Times New Roman" w:cs="Times New Roman"/>
          <w:sz w:val="28"/>
          <w:szCs w:val="28"/>
        </w:rPr>
        <w:t>.</w:t>
      </w:r>
    </w:p>
    <w:p w:rsidR="0088562B" w:rsidRPr="0068157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68157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68157C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88562B" w:rsidRPr="0068157C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:rsidR="00BD0DD2" w:rsidRPr="0068157C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:rsidR="0088562B" w:rsidRPr="0068157C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68157C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услуг.</w:t>
      </w:r>
    </w:p>
    <w:p w:rsidR="00ED6157" w:rsidRPr="0068157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8157C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8157C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8157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68157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54D" w:rsidRPr="0068157C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</w:t>
      </w:r>
      <w:r w:rsidR="00285292" w:rsidRPr="0068157C">
        <w:rPr>
          <w:rFonts w:ascii="Times New Roman" w:hAnsi="Times New Roman" w:cs="Times New Roman"/>
          <w:sz w:val="28"/>
          <w:szCs w:val="28"/>
        </w:rPr>
        <w:t>5</w:t>
      </w:r>
      <w:r w:rsidRPr="0068157C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68157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B054D" w:rsidRPr="0068157C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:rsidR="00DB054D" w:rsidRPr="0068157C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68157C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Pr="0068157C"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68157C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:rsidR="00572830" w:rsidRPr="0068157C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94D76" w:rsidRPr="0068157C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911A96"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88562B"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срок приостановления предоставления </w:t>
      </w:r>
      <w:r w:rsidR="00911A96"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услуги в случае, </w:t>
      </w:r>
      <w:r w:rsidR="00F849DC"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</w:p>
    <w:p w:rsidR="0088562B" w:rsidRPr="0068157C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31AF" w:rsidRPr="0068157C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</w:t>
      </w:r>
      <w:r w:rsidR="00911A96" w:rsidRPr="0068157C">
        <w:rPr>
          <w:rFonts w:ascii="Times New Roman" w:hAnsi="Times New Roman" w:cs="Times New Roman"/>
          <w:sz w:val="28"/>
          <w:szCs w:val="28"/>
        </w:rPr>
        <w:t>6</w:t>
      </w:r>
      <w:r w:rsidRPr="0068157C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651EAF" w:rsidRPr="0068157C">
        <w:rPr>
          <w:rFonts w:ascii="Times New Roman" w:hAnsi="Times New Roman" w:cs="Times New Roman"/>
          <w:sz w:val="28"/>
          <w:szCs w:val="28"/>
        </w:rPr>
        <w:t>ступления</w:t>
      </w:r>
      <w:r w:rsidRPr="0068157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68157C">
        <w:rPr>
          <w:rFonts w:ascii="Times New Roman" w:hAnsi="Times New Roman" w:cs="Times New Roman"/>
          <w:sz w:val="28"/>
          <w:szCs w:val="28"/>
        </w:rPr>
        <w:t>РГАУ МФЦ</w:t>
      </w:r>
      <w:r w:rsidRPr="0068157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68157C">
        <w:rPr>
          <w:rFonts w:ascii="Times New Roman" w:hAnsi="Times New Roman" w:cs="Times New Roman"/>
          <w:sz w:val="28"/>
          <w:szCs w:val="28"/>
        </w:rPr>
        <w:t>РПГУ</w:t>
      </w:r>
      <w:r w:rsidR="00F03543" w:rsidRPr="0068157C">
        <w:rPr>
          <w:rFonts w:ascii="Times New Roman" w:hAnsi="Times New Roman" w:cs="Times New Roman"/>
          <w:sz w:val="28"/>
          <w:szCs w:val="28"/>
        </w:rPr>
        <w:t>.</w:t>
      </w:r>
      <w:r w:rsidR="007D0C54" w:rsidRPr="0068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80" w:rsidRPr="0068157C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11C80" w:rsidRPr="0068157C">
        <w:rPr>
          <w:rFonts w:ascii="Times New Roman" w:hAnsi="Times New Roman" w:cs="Times New Roman"/>
          <w:sz w:val="28"/>
          <w:szCs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7F13D7" w:rsidRPr="0068157C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F13D7" w:rsidRPr="0068157C">
        <w:rPr>
          <w:rFonts w:ascii="Times New Roman" w:hAnsi="Times New Roman" w:cs="Times New Roman"/>
          <w:sz w:val="28"/>
          <w:szCs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68157C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</w:t>
      </w:r>
      <w:r w:rsidR="007F13D7" w:rsidRPr="0068157C">
        <w:rPr>
          <w:rFonts w:ascii="Times New Roman" w:hAnsi="Times New Roman" w:cs="Times New Roman"/>
          <w:sz w:val="28"/>
          <w:szCs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68157C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</w:t>
      </w:r>
      <w:r w:rsidR="007F13D7" w:rsidRPr="0068157C">
        <w:rPr>
          <w:rFonts w:ascii="Times New Roman" w:hAnsi="Times New Roman" w:cs="Times New Roman"/>
          <w:sz w:val="28"/>
          <w:szCs w:val="28"/>
        </w:rPr>
        <w:t>) принимает решение об отказе в заключении соглашения о перераспределении земельных участков.</w:t>
      </w:r>
    </w:p>
    <w:p w:rsidR="007D0C54" w:rsidRPr="0068157C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срок</w:t>
      </w:r>
      <w:r w:rsidR="007F13D7" w:rsidRPr="0068157C">
        <w:rPr>
          <w:rFonts w:ascii="Times New Roman" w:hAnsi="Times New Roman" w:cs="Times New Roman"/>
          <w:sz w:val="28"/>
          <w:szCs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68157C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</w:t>
      </w:r>
      <w:r w:rsidRPr="0068157C">
        <w:rPr>
          <w:rFonts w:ascii="Times New Roman" w:hAnsi="Times New Roman" w:cs="Times New Roman"/>
          <w:sz w:val="28"/>
          <w:szCs w:val="28"/>
        </w:rPr>
        <w:lastRenderedPageBreak/>
        <w:t>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68157C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68157C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9E8" w:rsidRPr="0068157C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 течение десяти дней со дня поступления заявления о перераспределении земельных участков</w:t>
      </w:r>
      <w:r w:rsidR="0065659A" w:rsidRPr="0068157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(У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возвращает заявление заявителю, если оно не соответствует требованиям </w:t>
      </w:r>
      <w:r w:rsidR="00C05EEF" w:rsidRPr="0068157C">
        <w:rPr>
          <w:rFonts w:ascii="Times New Roman" w:eastAsia="Calibri" w:hAnsi="Times New Roman" w:cs="Times New Roman"/>
          <w:sz w:val="28"/>
          <w:szCs w:val="28"/>
        </w:rPr>
        <w:t xml:space="preserve">подпункта </w:t>
      </w:r>
      <w:r w:rsidR="002B29A0" w:rsidRPr="0068157C">
        <w:rPr>
          <w:rFonts w:ascii="Times New Roman" w:eastAsia="Calibri" w:hAnsi="Times New Roman" w:cs="Times New Roman"/>
          <w:sz w:val="28"/>
          <w:szCs w:val="28"/>
        </w:rPr>
        <w:t>2.8 Административного регламента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, подано в иной орган или к заявлению не приложены документы, предусмотренные </w:t>
      </w:r>
      <w:r w:rsidR="002B29A0" w:rsidRPr="0068157C">
        <w:rPr>
          <w:rFonts w:ascii="Times New Roman" w:eastAsia="Calibri" w:hAnsi="Times New Roman" w:cs="Times New Roman"/>
          <w:sz w:val="28"/>
          <w:szCs w:val="28"/>
        </w:rPr>
        <w:t>подпунктами 2.8 Административного регламента</w:t>
      </w:r>
      <w:r w:rsidRPr="0068157C">
        <w:rPr>
          <w:rFonts w:ascii="Times New Roman" w:eastAsia="Calibri" w:hAnsi="Times New Roman" w:cs="Times New Roman"/>
          <w:sz w:val="28"/>
          <w:szCs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68157C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о предоставлении муниципальной услуги считается:</w:t>
      </w:r>
    </w:p>
    <w:p w:rsidR="001913C6" w:rsidRPr="0068157C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</w:t>
      </w:r>
      <w:r w:rsidR="00FE08D3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68157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день подачи заявления о предоставлении муниципальной </w:t>
      </w:r>
      <w:r w:rsidR="00CB5837" w:rsidRPr="0068157C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A91046" w:rsidRPr="0068157C">
        <w:rPr>
          <w:rFonts w:ascii="Times New Roman" w:eastAsia="Calibri" w:hAnsi="Times New Roman" w:cs="Times New Roman"/>
          <w:sz w:val="28"/>
          <w:szCs w:val="28"/>
        </w:rPr>
        <w:t xml:space="preserve">с приложением предусмотренных подпунктами </w:t>
      </w:r>
      <w:r w:rsidR="00653226" w:rsidRPr="0068157C">
        <w:rPr>
          <w:rFonts w:ascii="Times New Roman" w:eastAsia="Calibri" w:hAnsi="Times New Roman" w:cs="Times New Roman"/>
          <w:sz w:val="28"/>
          <w:szCs w:val="28"/>
        </w:rPr>
        <w:t>2.8</w:t>
      </w:r>
      <w:r w:rsidR="00A91046" w:rsidRPr="0068157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13C6" w:rsidRPr="0068157C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68157C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</w:t>
      </w:r>
      <w:r w:rsidR="00205E32" w:rsidRPr="0068157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32AF" w:rsidRPr="0068157C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 почтовом отправлении день фактического поступления заявления в </w:t>
      </w:r>
      <w:r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орган);</w:t>
      </w:r>
    </w:p>
    <w:p w:rsidR="003432AF" w:rsidRPr="0068157C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в РГАУ МФЦ – день передачи РГАУ МФЦ в </w:t>
      </w:r>
      <w:r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заявления о предоставлении муниципальной услуги.</w:t>
      </w:r>
    </w:p>
    <w:p w:rsidR="003432AF" w:rsidRPr="0068157C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68157C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07" w:rsidRPr="0068157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8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8157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8157C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68157C">
        <w:rPr>
          <w:rFonts w:ascii="Times New Roman" w:eastAsia="Calibri" w:hAnsi="Times New Roman" w:cs="Times New Roman"/>
          <w:sz w:val="28"/>
          <w:szCs w:val="28"/>
        </w:rPr>
        <w:t>,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68157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68157C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68157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8157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:rsidR="007125E7" w:rsidRPr="0068157C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8157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  <w:r w:rsidR="0064613A" w:rsidRPr="006815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6815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6815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68157C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68157C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B53" w:rsidRPr="0068157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68157C">
        <w:rPr>
          <w:rFonts w:ascii="Times New Roman" w:eastAsia="Calibri" w:hAnsi="Times New Roman" w:cs="Times New Roman"/>
          <w:sz w:val="28"/>
          <w:szCs w:val="28"/>
        </w:rPr>
        <w:t>8.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68157C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6815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1E07" w:rsidRPr="0068157C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68157C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68157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8157C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68157C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8157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8157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68157C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68157C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A73" w:rsidRPr="0068157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68157C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:rsidR="005C0A61" w:rsidRPr="0068157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68157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681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68157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68157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6815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:rsidR="006B1E07" w:rsidRPr="0068157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6815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7774F3" w:rsidRPr="0068157C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2.8.2</w:t>
      </w:r>
      <w:r w:rsidR="00731A4F" w:rsidRPr="0068157C">
        <w:rPr>
          <w:rFonts w:ascii="Times New Roman" w:hAnsi="Times New Roman" w:cs="Times New Roman"/>
          <w:sz w:val="28"/>
          <w:szCs w:val="28"/>
        </w:rPr>
        <w:t>.</w:t>
      </w:r>
      <w:r w:rsidR="007774F3" w:rsidRPr="0068157C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68157C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68157C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68157C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68157C">
        <w:rPr>
          <w:rFonts w:ascii="Times New Roman" w:eastAsia="Calibri" w:hAnsi="Times New Roman" w:cs="Times New Roman"/>
          <w:sz w:val="28"/>
          <w:szCs w:val="28"/>
        </w:rPr>
        <w:t>3</w:t>
      </w:r>
      <w:r w:rsidRPr="0068157C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68157C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68157C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68157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68157C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68157C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68157C">
        <w:rPr>
          <w:rFonts w:ascii="Times New Roman" w:eastAsia="Calibri" w:hAnsi="Times New Roman" w:cs="Times New Roman"/>
          <w:sz w:val="28"/>
          <w:szCs w:val="28"/>
        </w:rPr>
        <w:t>5</w:t>
      </w:r>
      <w:r w:rsidRPr="0068157C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68157C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366A4" w:rsidRPr="0068157C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68157C">
        <w:rPr>
          <w:rFonts w:ascii="Times New Roman" w:eastAsia="Calibri" w:hAnsi="Times New Roman" w:cs="Times New Roman"/>
          <w:sz w:val="28"/>
          <w:szCs w:val="28"/>
        </w:rPr>
        <w:t>С</w:t>
      </w:r>
      <w:r w:rsidRPr="0068157C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68157C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68157C">
        <w:rPr>
          <w:rFonts w:ascii="Times New Roman" w:hAnsi="Times New Roman"/>
          <w:sz w:val="28"/>
          <w:szCs w:val="28"/>
        </w:rPr>
        <w:lastRenderedPageBreak/>
        <w:t>2.8.</w:t>
      </w:r>
      <w:r w:rsidR="008366A4" w:rsidRPr="0068157C">
        <w:rPr>
          <w:rFonts w:ascii="Times New Roman" w:hAnsi="Times New Roman"/>
          <w:sz w:val="28"/>
          <w:szCs w:val="28"/>
        </w:rPr>
        <w:t>7</w:t>
      </w:r>
      <w:r w:rsidRPr="0068157C">
        <w:rPr>
          <w:rFonts w:ascii="Times New Roman" w:hAnsi="Times New Roman"/>
          <w:sz w:val="28"/>
          <w:szCs w:val="28"/>
        </w:rPr>
        <w:t xml:space="preserve">. </w:t>
      </w:r>
      <w:r w:rsidR="00C94696" w:rsidRPr="0068157C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68157C">
        <w:rPr>
          <w:rFonts w:ascii="Times New Roman" w:hAnsi="Times New Roman"/>
          <w:sz w:val="28"/>
          <w:szCs w:val="28"/>
        </w:rPr>
        <w:t>Администрацию (</w:t>
      </w:r>
      <w:r w:rsidR="00C94696" w:rsidRPr="0068157C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68157C">
        <w:rPr>
          <w:rFonts w:ascii="Times New Roman" w:hAnsi="Times New Roman"/>
          <w:sz w:val="28"/>
          <w:szCs w:val="28"/>
        </w:rPr>
        <w:t>)</w:t>
      </w:r>
      <w:r w:rsidR="00C94696" w:rsidRPr="0068157C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68157C">
        <w:rPr>
          <w:rFonts w:ascii="Times New Roman" w:hAnsi="Times New Roman"/>
          <w:sz w:val="28"/>
          <w:szCs w:val="28"/>
        </w:rPr>
        <w:t>.</w:t>
      </w:r>
    </w:p>
    <w:p w:rsidR="00351B99" w:rsidRPr="0068157C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68157C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68157C">
        <w:rPr>
          <w:rFonts w:ascii="Times New Roman" w:hAnsi="Times New Roman"/>
          <w:sz w:val="28"/>
          <w:szCs w:val="28"/>
        </w:rPr>
        <w:t>РГАУ МФЦ</w:t>
      </w:r>
      <w:r w:rsidRPr="0068157C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68157C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68157C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68157C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68157C">
        <w:rPr>
          <w:rFonts w:ascii="Times New Roman" w:hAnsi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68157C">
        <w:rPr>
          <w:rFonts w:ascii="Times New Roman" w:hAnsi="Times New Roman"/>
          <w:sz w:val="28"/>
          <w:szCs w:val="28"/>
        </w:rPr>
        <w:t xml:space="preserve">                      </w:t>
      </w:r>
      <w:r w:rsidRPr="0068157C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68157C">
        <w:rPr>
          <w:rFonts w:ascii="Times New Roman" w:hAnsi="Times New Roman"/>
          <w:sz w:val="28"/>
          <w:szCs w:val="28"/>
        </w:rPr>
        <w:t>Администрации (</w:t>
      </w:r>
      <w:r w:rsidR="001F33F4" w:rsidRPr="0068157C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68157C">
        <w:rPr>
          <w:rFonts w:ascii="Times New Roman" w:hAnsi="Times New Roman"/>
          <w:sz w:val="28"/>
          <w:szCs w:val="28"/>
        </w:rPr>
        <w:t>)</w:t>
      </w:r>
      <w:r w:rsidRPr="0068157C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68157C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68157C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68157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68157C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68157C">
        <w:rPr>
          <w:rFonts w:ascii="Times New Roman" w:eastAsia="Calibri" w:hAnsi="Times New Roman" w:cs="Times New Roman"/>
          <w:sz w:val="28"/>
          <w:szCs w:val="28"/>
        </w:rPr>
        <w:t>8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68157C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68157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68157C">
        <w:rPr>
          <w:rFonts w:ascii="Times New Roman" w:eastAsia="Calibri" w:hAnsi="Times New Roman" w:cs="Times New Roman"/>
          <w:sz w:val="28"/>
          <w:szCs w:val="28"/>
        </w:rPr>
        <w:t xml:space="preserve"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</w:t>
      </w:r>
      <w:r w:rsidR="005C0A61"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68157C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6A03CC" w:rsidRPr="0068157C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68157C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:rsidR="005C0A61" w:rsidRPr="0068157C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68157C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68157C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68157C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68157C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Администрация (У</w:t>
      </w:r>
      <w:r w:rsidR="00CB5837" w:rsidRPr="0068157C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 w:rsidRPr="0068157C">
        <w:rPr>
          <w:rFonts w:ascii="Times New Roman" w:hAnsi="Times New Roman" w:cs="Times New Roman"/>
          <w:sz w:val="28"/>
          <w:szCs w:val="28"/>
        </w:rPr>
        <w:t>)</w:t>
      </w:r>
      <w:r w:rsidR="007774F3" w:rsidRPr="0068157C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68157C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68157C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68157C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68157C">
        <w:rPr>
          <w:rFonts w:ascii="Times New Roman" w:hAnsi="Times New Roman" w:cs="Times New Roman"/>
          <w:sz w:val="28"/>
          <w:szCs w:val="28"/>
        </w:rPr>
        <w:t>ЕГРН</w:t>
      </w:r>
      <w:r w:rsidRPr="0068157C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68157C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 w:rsidRPr="0068157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8157C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68157C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 w:rsidRPr="0068157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8157C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:rsidR="005A5FCA" w:rsidRPr="0068157C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68157C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68157C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68157C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 (У</w:t>
      </w:r>
      <w:r w:rsidR="00CB5837"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>2.9</w:t>
      </w:r>
      <w:r w:rsidR="00245080" w:rsidRPr="006815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8157C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8157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8157C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8157C">
        <w:rPr>
          <w:rFonts w:ascii="Times New Roman" w:hAnsi="Times New Roman" w:cs="Times New Roman"/>
          <w:sz w:val="28"/>
          <w:szCs w:val="28"/>
        </w:rPr>
        <w:t>9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68157C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68157C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68157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8157C">
        <w:rPr>
          <w:rFonts w:ascii="Times New Roman" w:hAnsi="Times New Roman" w:cs="Times New Roman"/>
          <w:sz w:val="28"/>
          <w:szCs w:val="28"/>
        </w:rPr>
        <w:t>требовать от З</w:t>
      </w:r>
      <w:r w:rsidRPr="0068157C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8157C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2.12.1. П</w:t>
      </w:r>
      <w:r w:rsidR="00863366" w:rsidRPr="0068157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8157C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2.12.2. П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68157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68157C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68157C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6815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68157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68157C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8157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68157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68157C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863366" w:rsidRPr="0068157C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8157C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68157C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8157C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68157C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8157C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68157C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Pr="0068157C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68157C">
        <w:rPr>
          <w:rFonts w:ascii="Times New Roman" w:eastAsia="Calibri" w:hAnsi="Times New Roman" w:cs="Times New Roman"/>
          <w:sz w:val="28"/>
          <w:szCs w:val="28"/>
        </w:rPr>
        <w:t>4.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6815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Pr="0068157C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68157C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68157C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68157C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68157C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68157C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68157C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68157C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68157C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68157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68157C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68157C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68157C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68157C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68157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68157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68157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68157C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68157C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Pr="0068157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68157C">
        <w:rPr>
          <w:rFonts w:ascii="Times New Roman" w:eastAsia="Calibri" w:hAnsi="Times New Roman" w:cs="Times New Roman"/>
          <w:sz w:val="28"/>
          <w:szCs w:val="28"/>
        </w:rPr>
        <w:t>а</w:t>
      </w:r>
      <w:r w:rsidRPr="0068157C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68157C">
        <w:rPr>
          <w:rFonts w:ascii="Times New Roman" w:eastAsia="Calibri" w:hAnsi="Times New Roman" w:cs="Times New Roman"/>
          <w:sz w:val="28"/>
          <w:szCs w:val="28"/>
        </w:rPr>
        <w:t>и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68157C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 w:rsidRPr="0068157C">
        <w:rPr>
          <w:rFonts w:ascii="Times New Roman" w:eastAsia="Calibri" w:hAnsi="Times New Roman" w:cs="Times New Roman"/>
          <w:sz w:val="28"/>
          <w:szCs w:val="28"/>
        </w:rPr>
        <w:t>5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2.1</w:t>
      </w:r>
      <w:r w:rsidR="00245080" w:rsidRPr="0068157C">
        <w:rPr>
          <w:rFonts w:ascii="Times New Roman" w:hAnsi="Times New Roman" w:cs="Times New Roman"/>
          <w:sz w:val="28"/>
          <w:szCs w:val="28"/>
        </w:rPr>
        <w:t>5</w:t>
      </w:r>
      <w:r w:rsidR="00E80DEC" w:rsidRPr="0068157C">
        <w:rPr>
          <w:rFonts w:ascii="Times New Roman" w:hAnsi="Times New Roman" w:cs="Times New Roman"/>
          <w:sz w:val="28"/>
          <w:szCs w:val="28"/>
        </w:rPr>
        <w:t>.</w:t>
      </w:r>
      <w:r w:rsidRPr="0068157C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68157C">
        <w:rPr>
          <w:rFonts w:ascii="Times New Roman" w:hAnsi="Times New Roman" w:cs="Times New Roman"/>
          <w:sz w:val="28"/>
          <w:szCs w:val="28"/>
        </w:rPr>
        <w:t>РПГУ</w:t>
      </w:r>
      <w:r w:rsidR="00622FA3" w:rsidRPr="0068157C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68157C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68157C">
        <w:rPr>
          <w:rFonts w:ascii="Times New Roman" w:hAnsi="Times New Roman" w:cs="Times New Roman"/>
          <w:sz w:val="28"/>
          <w:szCs w:val="28"/>
        </w:rPr>
        <w:t>:</w:t>
      </w:r>
    </w:p>
    <w:p w:rsidR="00863366" w:rsidRPr="0068157C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68157C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68157C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68157C">
        <w:rPr>
          <w:rFonts w:ascii="Times New Roman" w:hAnsi="Times New Roman" w:cs="Times New Roman"/>
          <w:sz w:val="28"/>
          <w:szCs w:val="28"/>
        </w:rPr>
        <w:t>;</w:t>
      </w:r>
    </w:p>
    <w:p w:rsidR="001D382D" w:rsidRPr="0068157C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 w:rsidRPr="0068157C">
        <w:rPr>
          <w:rFonts w:ascii="Times New Roman" w:eastAsia="Calibri" w:hAnsi="Times New Roman" w:cs="Times New Roman"/>
          <w:sz w:val="28"/>
          <w:szCs w:val="28"/>
        </w:rPr>
        <w:t>е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68157C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68157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8157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68157C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8157C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2.1</w:t>
      </w:r>
      <w:r w:rsidR="00245080" w:rsidRPr="0068157C">
        <w:rPr>
          <w:rFonts w:ascii="Times New Roman" w:hAnsi="Times New Roman" w:cs="Times New Roman"/>
          <w:sz w:val="28"/>
          <w:szCs w:val="28"/>
        </w:rPr>
        <w:t>6</w:t>
      </w:r>
      <w:r w:rsidRPr="0068157C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68157C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8157C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68157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68157C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68157C">
        <w:rPr>
          <w:rFonts w:ascii="Times New Roman" w:hAnsi="Times New Roman" w:cs="Times New Roman"/>
          <w:sz w:val="28"/>
          <w:szCs w:val="28"/>
        </w:rPr>
        <w:t>ом</w:t>
      </w:r>
      <w:r w:rsidR="00937C9C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157C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68157C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68157C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68157C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68157C">
        <w:rPr>
          <w:rFonts w:ascii="Times New Roman" w:hAnsi="Times New Roman" w:cs="Times New Roman"/>
          <w:sz w:val="28"/>
          <w:szCs w:val="28"/>
        </w:rPr>
        <w:t>одекса;</w:t>
      </w:r>
    </w:p>
    <w:p w:rsidR="004C71B5" w:rsidRPr="0068157C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68157C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68157C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68157C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68157C">
        <w:rPr>
          <w:rFonts w:ascii="Times New Roman" w:hAnsi="Times New Roman" w:cs="Times New Roman"/>
          <w:sz w:val="28"/>
          <w:szCs w:val="28"/>
        </w:rPr>
        <w:t>одекса;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68157C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68157C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68157C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68157C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68157C">
        <w:rPr>
          <w:rFonts w:ascii="Times New Roman" w:hAnsi="Times New Roman" w:cs="Times New Roman"/>
          <w:sz w:val="28"/>
          <w:szCs w:val="28"/>
        </w:rPr>
        <w:t xml:space="preserve">    </w:t>
      </w:r>
      <w:r w:rsidRPr="0068157C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157C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68157C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68157C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68157C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68157C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68157C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68157C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68157C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68157C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68157C">
        <w:rPr>
          <w:rFonts w:ascii="Times New Roman" w:hAnsi="Times New Roman" w:cs="Times New Roman"/>
          <w:sz w:val="28"/>
          <w:szCs w:val="28"/>
        </w:rPr>
        <w:t>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68157C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68157C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68157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157C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:rsidR="006D5AF9" w:rsidRPr="0068157C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Администрация (</w:t>
      </w:r>
      <w:r w:rsidR="004C71B5" w:rsidRPr="006815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8157C">
        <w:rPr>
          <w:rFonts w:ascii="Times New Roman" w:hAnsi="Times New Roman" w:cs="Times New Roman"/>
          <w:sz w:val="28"/>
          <w:szCs w:val="28"/>
        </w:rPr>
        <w:t>)</w:t>
      </w:r>
      <w:r w:rsidR="006D5AF9" w:rsidRPr="0068157C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68157C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</w:t>
      </w:r>
      <w:r w:rsidR="006D5AF9" w:rsidRPr="0068157C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8157C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68157C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68157C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47" w:rsidRPr="0068157C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2.1</w:t>
      </w:r>
      <w:r w:rsidR="00EB6BC3" w:rsidRPr="0068157C">
        <w:rPr>
          <w:rFonts w:ascii="Times New Roman" w:hAnsi="Times New Roman" w:cs="Times New Roman"/>
          <w:sz w:val="28"/>
          <w:szCs w:val="28"/>
        </w:rPr>
        <w:t>8</w:t>
      </w:r>
      <w:r w:rsidRPr="0068157C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68157C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68157C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68157C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68157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68157C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68157C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681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:rsidR="00080437" w:rsidRPr="0068157C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81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3D98" w:rsidRPr="0068157C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68157C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="00450474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68157C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68157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</w:t>
      </w:r>
      <w:r w:rsidR="00202659" w:rsidRPr="0068157C">
        <w:rPr>
          <w:rFonts w:ascii="Times New Roman" w:hAnsi="Times New Roman" w:cs="Times New Roman"/>
          <w:sz w:val="28"/>
          <w:szCs w:val="28"/>
        </w:rPr>
        <w:t>21</w:t>
      </w:r>
      <w:r w:rsidRPr="0068157C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68157C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68157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68157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68157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68157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:rsidR="00863366" w:rsidRPr="0068157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Pr="0068157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68157C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8157C">
        <w:rPr>
          <w:rFonts w:ascii="Times New Roman" w:hAnsi="Times New Roman" w:cs="Times New Roman"/>
          <w:sz w:val="28"/>
          <w:szCs w:val="28"/>
        </w:rPr>
        <w:t>3</w:t>
      </w:r>
      <w:r w:rsidRPr="0068157C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8157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8157C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8157C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8157C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8157C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Pr="0068157C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Pr="0068157C">
        <w:rPr>
          <w:rFonts w:ascii="Times New Roman" w:hAnsi="Times New Roman" w:cs="Times New Roman"/>
          <w:sz w:val="28"/>
          <w:szCs w:val="28"/>
        </w:rPr>
        <w:lastRenderedPageBreak/>
        <w:t xml:space="preserve">внесена в федеральный реестр инвалидов. Указанные места для парковки не должны занимать иные транспортные средства, </w:t>
      </w:r>
      <w:r w:rsidR="00DA7B13" w:rsidRPr="0068157C">
        <w:rPr>
          <w:rFonts w:ascii="Times New Roman" w:hAnsi="Times New Roman" w:cs="Times New Roman"/>
          <w:sz w:val="28"/>
          <w:szCs w:val="28"/>
        </w:rPr>
        <w:t>з</w:t>
      </w:r>
      <w:r w:rsidRPr="0068157C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68157C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68157C">
        <w:rPr>
          <w:rFonts w:ascii="Times New Roman" w:hAnsi="Times New Roman" w:cs="Times New Roman"/>
          <w:sz w:val="28"/>
          <w:szCs w:val="28"/>
        </w:rPr>
        <w:t>доступа З</w:t>
      </w:r>
      <w:r w:rsidRPr="0068157C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68157C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68157C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68157C">
        <w:rPr>
          <w:rFonts w:ascii="Times New Roman" w:hAnsi="Times New Roman" w:cs="Times New Roman"/>
          <w:sz w:val="28"/>
          <w:szCs w:val="28"/>
        </w:rPr>
        <w:t>е</w:t>
      </w:r>
      <w:r w:rsidRPr="0068157C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Pr="006815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8157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8157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8157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8157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8157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157C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68157C">
        <w:rPr>
          <w:rFonts w:ascii="Times New Roman" w:hAnsi="Times New Roman" w:cs="Times New Roman"/>
          <w:sz w:val="28"/>
          <w:szCs w:val="28"/>
        </w:rPr>
        <w:t>–</w:t>
      </w:r>
      <w:r w:rsidRPr="0068157C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68157C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68157C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8157C">
        <w:rPr>
          <w:rFonts w:ascii="Times New Roman" w:hAnsi="Times New Roman" w:cs="Times New Roman"/>
          <w:sz w:val="28"/>
          <w:szCs w:val="28"/>
        </w:rPr>
        <w:t>должностного</w:t>
      </w:r>
      <w:r w:rsidRPr="0068157C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6815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68157C">
        <w:rPr>
          <w:rFonts w:ascii="Times New Roman" w:hAnsi="Times New Roman" w:cs="Times New Roman"/>
          <w:sz w:val="28"/>
          <w:szCs w:val="28"/>
        </w:rPr>
        <w:t>)</w:t>
      </w:r>
      <w:r w:rsidR="00202659" w:rsidRPr="0068157C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 xml:space="preserve">за прием документов, должно </w:t>
      </w:r>
      <w:r w:rsidRPr="0068157C">
        <w:rPr>
          <w:rFonts w:ascii="Times New Roman" w:hAnsi="Times New Roman" w:cs="Times New Roman"/>
          <w:sz w:val="28"/>
          <w:szCs w:val="28"/>
        </w:rPr>
        <w:lastRenderedPageBreak/>
        <w:t>быть оборудовано персональным компьютером с возможностью доступа</w:t>
      </w:r>
      <w:r w:rsidR="00FE3F6C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68157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68157C">
        <w:rPr>
          <w:rFonts w:ascii="Times New Roman" w:hAnsi="Times New Roman" w:cs="Times New Roman"/>
          <w:sz w:val="28"/>
          <w:szCs w:val="28"/>
        </w:rPr>
        <w:t>–</w:t>
      </w:r>
      <w:r w:rsidR="00863366" w:rsidRPr="0068157C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68157C">
        <w:rPr>
          <w:rFonts w:ascii="Times New Roman" w:hAnsi="Times New Roman" w:cs="Times New Roman"/>
          <w:sz w:val="28"/>
          <w:szCs w:val="28"/>
        </w:rPr>
        <w:t>м</w:t>
      </w:r>
      <w:r w:rsidRPr="0068157C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68157C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68157C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157C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68157C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3366" w:rsidRPr="006815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815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57C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8157C">
        <w:rPr>
          <w:rFonts w:ascii="Times New Roman" w:hAnsi="Times New Roman" w:cs="Times New Roman"/>
          <w:sz w:val="28"/>
          <w:szCs w:val="28"/>
        </w:rPr>
        <w:t>и</w:t>
      </w:r>
      <w:r w:rsidRPr="0068157C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68157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4</w:t>
      </w:r>
      <w:r w:rsidRPr="0068157C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4</w:t>
      </w:r>
      <w:r w:rsidRPr="0068157C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8157C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68157C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4</w:t>
      </w:r>
      <w:r w:rsidRPr="0068157C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157C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68157C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4</w:t>
      </w:r>
      <w:r w:rsidR="00061390" w:rsidRPr="0068157C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8157C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Администрацию (</w:t>
      </w:r>
      <w:r w:rsidRPr="006815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68157C">
        <w:rPr>
          <w:rFonts w:ascii="Times New Roman" w:hAnsi="Times New Roman" w:cs="Times New Roman"/>
          <w:sz w:val="28"/>
          <w:szCs w:val="28"/>
        </w:rPr>
        <w:t>РПГУ</w:t>
      </w:r>
      <w:r w:rsidRPr="0068157C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8157C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68157C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4</w:t>
      </w:r>
      <w:r w:rsidRPr="0068157C">
        <w:rPr>
          <w:rFonts w:ascii="Times New Roman" w:hAnsi="Times New Roman" w:cs="Times New Roman"/>
          <w:sz w:val="28"/>
          <w:szCs w:val="28"/>
        </w:rPr>
        <w:t>.4</w:t>
      </w:r>
      <w:r w:rsidR="00061390" w:rsidRPr="0068157C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8157C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68157C">
        <w:rPr>
          <w:rFonts w:ascii="Times New Roman" w:hAnsi="Times New Roman" w:cs="Times New Roman"/>
          <w:sz w:val="28"/>
          <w:szCs w:val="28"/>
        </w:rPr>
        <w:t>РПГУ</w:t>
      </w:r>
      <w:r w:rsidR="00593E56" w:rsidRPr="0068157C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4</w:t>
      </w:r>
      <w:r w:rsidRPr="0068157C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5</w:t>
      </w:r>
      <w:r w:rsidRPr="0068157C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5</w:t>
      </w:r>
      <w:r w:rsidRPr="0068157C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68157C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5</w:t>
      </w:r>
      <w:r w:rsidRPr="0068157C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8157C">
        <w:rPr>
          <w:rFonts w:ascii="Times New Roman" w:hAnsi="Times New Roman" w:cs="Times New Roman"/>
          <w:sz w:val="28"/>
          <w:szCs w:val="28"/>
        </w:rPr>
        <w:t>Заявителя</w:t>
      </w:r>
      <w:r w:rsidRPr="0068157C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68157C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5</w:t>
      </w:r>
      <w:r w:rsidRPr="0068157C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8157C">
        <w:rPr>
          <w:rFonts w:ascii="Times New Roman" w:hAnsi="Times New Roman" w:cs="Times New Roman"/>
          <w:sz w:val="28"/>
          <w:szCs w:val="28"/>
        </w:rPr>
        <w:t>З</w:t>
      </w:r>
      <w:r w:rsidRPr="0068157C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68157C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5</w:t>
      </w:r>
      <w:r w:rsidRPr="0068157C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68157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2.2</w:t>
      </w:r>
      <w:r w:rsidR="00202659" w:rsidRPr="0068157C">
        <w:rPr>
          <w:rFonts w:ascii="Times New Roman" w:hAnsi="Times New Roman" w:cs="Times New Roman"/>
          <w:sz w:val="28"/>
          <w:szCs w:val="28"/>
        </w:rPr>
        <w:t>5</w:t>
      </w:r>
      <w:r w:rsidRPr="0068157C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Pr="006815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68157C">
        <w:rPr>
          <w:rFonts w:ascii="Times New Roman" w:hAnsi="Times New Roman" w:cs="Times New Roman"/>
          <w:sz w:val="28"/>
          <w:szCs w:val="28"/>
        </w:rPr>
        <w:t>ее</w:t>
      </w:r>
      <w:r w:rsidRPr="0068157C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68157C">
        <w:rPr>
          <w:rFonts w:ascii="Times New Roman" w:hAnsi="Times New Roman" w:cs="Times New Roman"/>
          <w:sz w:val="28"/>
          <w:szCs w:val="28"/>
        </w:rPr>
        <w:t>З</w:t>
      </w:r>
      <w:r w:rsidRPr="0068157C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8157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8157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6815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68157C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C579B" w:rsidRPr="0068157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68157C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68157C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68157C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68157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68157C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FFA" w:rsidRPr="0068157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е ю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68157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286FFA" w:rsidRPr="0068157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68157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68157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68157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,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68157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8157C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157C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68157C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8157C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Pr="0068157C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157C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68157C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68157C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C0A52" w:rsidRPr="0068157C">
        <w:rPr>
          <w:rFonts w:ascii="Times New Roman" w:hAnsi="Times New Roman" w:cs="Times New Roman"/>
          <w:sz w:val="28"/>
          <w:szCs w:val="28"/>
        </w:rPr>
        <w:t>.</w:t>
      </w:r>
      <w:r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68157C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68157C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68157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68157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68157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6815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68157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6815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68157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6815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6815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68157C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68157C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68157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68157C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6815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Pr="0068157C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57C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68157C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 w:rsidRPr="00681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681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68157C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:rsidR="00870A3D" w:rsidRPr="0068157C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68157C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68157C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68157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68157C">
        <w:rPr>
          <w:rFonts w:ascii="Times New Roman" w:eastAsia="Calibri" w:hAnsi="Times New Roman" w:cs="Times New Roman"/>
          <w:sz w:val="28"/>
          <w:szCs w:val="28"/>
        </w:rPr>
        <w:t>4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68157C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68157C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68157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68157C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68157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–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68157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FF17DC" w:rsidRPr="0068157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е</w:t>
      </w:r>
      <w:r w:rsidRPr="0068157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68157C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68157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68157C" w:rsidRDefault="00AB3C8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 w:rsidRPr="0068157C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68157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68157C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68157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68157C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м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я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,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68157C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его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,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68157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68157C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68157C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68157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68157C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68157C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68157C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Администрация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68157C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68157C">
        <w:rPr>
          <w:rFonts w:ascii="Times New Roman" w:eastAsia="Calibri" w:hAnsi="Times New Roman" w:cs="Times New Roman"/>
          <w:sz w:val="28"/>
          <w:szCs w:val="28"/>
        </w:rPr>
        <w:t>ЕСИА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>–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68157C">
        <w:rPr>
          <w:rFonts w:ascii="Times New Roman" w:eastAsia="Calibri" w:hAnsi="Times New Roman" w:cs="Times New Roman"/>
          <w:sz w:val="28"/>
          <w:szCs w:val="28"/>
        </w:rPr>
        <w:t>ЕСИА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68157C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апрос и иные документы, необходимые для предоставления муниципальной услуги, направляются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68157C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CF27BB" w:rsidRPr="0068157C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3.7.1</w:t>
      </w:r>
      <w:r w:rsidR="002132F5"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68157C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68157C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68157C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CF27BB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68157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68157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68157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68157C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68157C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A065A3" w:rsidRPr="0068157C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68157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68157C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A065A3" w:rsidRPr="0068157C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A065A3" w:rsidRPr="0068157C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A065A3" w:rsidRPr="0068157C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A065A3" w:rsidRPr="0068157C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FF17DC" w:rsidRPr="0068157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6815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68157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68157C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Pr="0068157C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8157C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157C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68157C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68157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68157C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8157C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8157C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8157C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8157C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8157C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68157C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68157C">
        <w:rPr>
          <w:rFonts w:ascii="Times New Roman" w:hAnsi="Times New Roman" w:cs="Times New Roman"/>
          <w:sz w:val="28"/>
          <w:szCs w:val="28"/>
        </w:rPr>
        <w:t>У</w:t>
      </w:r>
      <w:r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157C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68157C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68157C">
        <w:rPr>
          <w:rFonts w:ascii="Times New Roman" w:hAnsi="Times New Roman" w:cs="Times New Roman"/>
          <w:sz w:val="28"/>
          <w:szCs w:val="28"/>
        </w:rPr>
        <w:t>У</w:t>
      </w:r>
      <w:r w:rsidR="000266C0"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6815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8157C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157C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68157C">
        <w:rPr>
          <w:rFonts w:ascii="Times New Roman" w:hAnsi="Times New Roman" w:cs="Times New Roman"/>
          <w:sz w:val="28"/>
          <w:szCs w:val="28"/>
        </w:rPr>
        <w:t>У</w:t>
      </w:r>
      <w:r w:rsidR="000266C0"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68157C">
        <w:rPr>
          <w:rFonts w:ascii="Times New Roman" w:hAnsi="Times New Roman" w:cs="Times New Roman"/>
          <w:sz w:val="28"/>
          <w:szCs w:val="28"/>
        </w:rPr>
        <w:t>У</w:t>
      </w:r>
      <w:r w:rsidR="000266C0"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68157C">
        <w:rPr>
          <w:rFonts w:ascii="Times New Roman" w:hAnsi="Times New Roman" w:cs="Times New Roman"/>
          <w:sz w:val="28"/>
          <w:szCs w:val="28"/>
        </w:rPr>
        <w:t>У</w:t>
      </w:r>
      <w:r w:rsidR="000266C0"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68157C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68157C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8157C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68157C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68157C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68157C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681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68157C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68157C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681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681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ABF" w:rsidRPr="0068157C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6815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8157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68157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68157C">
        <w:rPr>
          <w:rFonts w:ascii="Times New Roman" w:hAnsi="Times New Roman" w:cs="Times New Roman"/>
          <w:sz w:val="28"/>
          <w:szCs w:val="28"/>
        </w:rPr>
        <w:t>)</w:t>
      </w:r>
      <w:r w:rsidR="00D64514"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68157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№ 59-ФЗ</w:t>
      </w:r>
      <w:r w:rsidRPr="0068157C">
        <w:rPr>
          <w:rFonts w:ascii="Times New Roman" w:hAnsi="Times New Roman" w:cs="Times New Roman"/>
          <w:sz w:val="28"/>
          <w:szCs w:val="28"/>
        </w:rPr>
        <w:t>.</w:t>
      </w:r>
    </w:p>
    <w:p w:rsidR="00037E72" w:rsidRPr="0068157C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815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15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157C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68157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8157C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68157C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68157C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6815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0C7A50" w:rsidRPr="006815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703" w:rsidRPr="0068157C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68157C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68157C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68157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68157C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68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68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68157C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68157C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68157C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68157C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34A9" w:rsidRPr="0068157C" w:rsidRDefault="00AB3C8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B34A9" w:rsidRPr="00681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:rsidR="008B34A9" w:rsidRPr="0068157C" w:rsidRDefault="00AB3C89" w:rsidP="008B34A9">
      <w:pPr>
        <w:pStyle w:val="ConsPlusNormal"/>
        <w:ind w:firstLine="567"/>
        <w:jc w:val="both"/>
      </w:pPr>
      <w:hyperlink r:id="rId10" w:history="1">
        <w:r w:rsidR="008B34A9" w:rsidRPr="0068157C">
          <w:rPr>
            <w:rStyle w:val="a7"/>
            <w:color w:val="auto"/>
            <w:u w:val="none"/>
          </w:rPr>
          <w:t>постановлением</w:t>
        </w:r>
      </w:hyperlink>
      <w:r w:rsidR="008B34A9" w:rsidRPr="0068157C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</w:t>
      </w:r>
      <w:r w:rsidR="008B34A9" w:rsidRPr="0068157C">
        <w:lastRenderedPageBreak/>
        <w:t>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68157C" w:rsidRDefault="00AB3C8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B34A9" w:rsidRPr="00681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07700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2E8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307700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Башкортостан.</w:t>
      </w:r>
    </w:p>
    <w:p w:rsidR="008B34A9" w:rsidRPr="0068157C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9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Pr="0068157C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68157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68157C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68157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68157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>.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68157C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68157C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68157C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68157C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37E72" w:rsidRPr="0068157C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68157C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68157C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68157C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68157C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 w:rsidRPr="0068157C">
        <w:rPr>
          <w:rFonts w:ascii="Times New Roman" w:eastAsia="Calibri" w:hAnsi="Times New Roman" w:cs="Times New Roman"/>
          <w:sz w:val="28"/>
          <w:szCs w:val="28"/>
        </w:rPr>
        <w:t>о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68157C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68157C">
        <w:rPr>
          <w:rFonts w:ascii="Times New Roman" w:eastAsia="Calibri" w:hAnsi="Times New Roman" w:cs="Times New Roman"/>
          <w:sz w:val="28"/>
          <w:szCs w:val="28"/>
        </w:rPr>
        <w:t>МФЦ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</w:t>
      </w:r>
      <w:r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68157C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68157C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57C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68157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68157C">
        <w:rPr>
          <w:rFonts w:ascii="Times New Roman" w:eastAsia="Calibri" w:hAnsi="Times New Roman" w:cs="Times New Roman"/>
          <w:sz w:val="28"/>
          <w:szCs w:val="28"/>
        </w:rPr>
        <w:t>.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72" w:rsidRPr="0068157C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68157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68157C">
        <w:rPr>
          <w:rFonts w:ascii="Times New Roman" w:eastAsia="Calibri" w:hAnsi="Times New Roman" w:cs="Times New Roman"/>
          <w:sz w:val="28"/>
          <w:szCs w:val="28"/>
        </w:rPr>
        <w:lastRenderedPageBreak/>
        <w:t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681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8157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DB7DEA" w:rsidRPr="0068157C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68157C">
        <w:rPr>
          <w:rFonts w:ascii="Times New Roman" w:hAnsi="Times New Roman" w:cs="Times New Roman"/>
          <w:sz w:val="28"/>
          <w:szCs w:val="28"/>
        </w:rPr>
        <w:t xml:space="preserve"> </w:t>
      </w:r>
      <w:r w:rsidR="009A1C18" w:rsidRPr="0068157C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8157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68157C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68157C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68157C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68157C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68157C">
        <w:rPr>
          <w:rFonts w:ascii="Times New Roman" w:eastAsia="Calibri" w:hAnsi="Times New Roman" w:cs="Times New Roman"/>
          <w:sz w:val="28"/>
          <w:szCs w:val="28"/>
        </w:rPr>
        <w:t>МФЦ</w:t>
      </w:r>
      <w:r w:rsidRPr="006815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68157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8157C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DB7DEA" w:rsidRPr="0068157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D5FB9" w:rsidRPr="0068157C" w:rsidRDefault="009D5F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7C" w:rsidRPr="0068157C" w:rsidRDefault="0068157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30DE4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lastRenderedPageBreak/>
        <w:t>к Административному регламенту</w:t>
      </w:r>
    </w:p>
    <w:p w:rsidR="00330DE4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330DE4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«</w:t>
      </w:r>
      <w:r w:rsidR="001F6F7F" w:rsidRPr="0068157C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622FA3" w:rsidRPr="0068157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F6F7F" w:rsidRPr="0068157C">
        <w:rPr>
          <w:rFonts w:ascii="Times New Roman" w:hAnsi="Times New Roman" w:cs="Times New Roman"/>
          <w:sz w:val="20"/>
          <w:szCs w:val="20"/>
        </w:rPr>
        <w:t xml:space="preserve">о перераспределении земель </w:t>
      </w:r>
      <w:r w:rsidR="00622FA3" w:rsidRPr="0068157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F6F7F" w:rsidRPr="0068157C">
        <w:rPr>
          <w:rFonts w:ascii="Times New Roman" w:hAnsi="Times New Roman" w:cs="Times New Roman"/>
          <w:sz w:val="20"/>
          <w:szCs w:val="20"/>
        </w:rPr>
        <w:t>и (или) земельных участков, находящихся в муниципальной собственности муниципального образования,</w:t>
      </w:r>
      <w:r w:rsidR="00622FA3" w:rsidRPr="0068157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F6F7F" w:rsidRPr="0068157C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</w:t>
      </w:r>
      <w:r w:rsidR="00622FA3" w:rsidRPr="0068157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F6F7F" w:rsidRPr="0068157C">
        <w:rPr>
          <w:rFonts w:ascii="Times New Roman" w:hAnsi="Times New Roman" w:cs="Times New Roman"/>
          <w:sz w:val="20"/>
          <w:szCs w:val="20"/>
        </w:rPr>
        <w:t>в частной собственности</w:t>
      </w:r>
      <w:r w:rsidRPr="0068157C">
        <w:rPr>
          <w:rFonts w:ascii="Times New Roman" w:hAnsi="Times New Roman" w:cs="Times New Roman"/>
          <w:sz w:val="20"/>
          <w:szCs w:val="20"/>
        </w:rPr>
        <w:t>»</w:t>
      </w:r>
    </w:p>
    <w:p w:rsidR="001F6F7F" w:rsidRPr="0068157C" w:rsidRDefault="00453848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в сельском поселении </w:t>
      </w:r>
      <w:r w:rsidR="00AF2E84" w:rsidRPr="0068157C">
        <w:rPr>
          <w:rFonts w:ascii="Times New Roman" w:hAnsi="Times New Roman" w:cs="Times New Roman"/>
          <w:sz w:val="20"/>
          <w:szCs w:val="20"/>
        </w:rPr>
        <w:t>Воядинский</w:t>
      </w:r>
      <w:r w:rsidRPr="0068157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</w:t>
      </w:r>
    </w:p>
    <w:p w:rsidR="001F6F7F" w:rsidRPr="0068157C" w:rsidRDefault="001F6F7F" w:rsidP="0033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DE4" w:rsidRPr="0068157C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    </w:t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для физического лица</w:t>
      </w:r>
    </w:p>
    <w:p w:rsidR="00330DE4" w:rsidRPr="0068157C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68157C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68157C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68157C">
        <w:rPr>
          <w:rFonts w:ascii="Times New Roman" w:hAnsi="Times New Roman" w:cs="Times New Roman"/>
          <w:sz w:val="20"/>
          <w:szCs w:val="20"/>
        </w:rPr>
        <w:t>)</w:t>
      </w:r>
    </w:p>
    <w:p w:rsidR="00330DE4" w:rsidRPr="0068157C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330DE4" w:rsidRPr="0068157C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                    (наименование)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</w:t>
      </w:r>
      <w:r w:rsidR="001F6F7F"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______________________________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(серия, номер)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(кем и когда выдан)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(почтовый адрес и (или) адрес электронной </w:t>
      </w:r>
    </w:p>
    <w:p w:rsidR="00330DE4" w:rsidRPr="0068157C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330DE4" w:rsidRPr="0068157C" w:rsidRDefault="0068157C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0DE4"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почты для связи, номер телефона для контакта)</w:t>
      </w:r>
    </w:p>
    <w:p w:rsidR="00330DE4" w:rsidRPr="0068157C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68157C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68157C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6815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681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681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681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681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81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330DE4" w:rsidRPr="0068157C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68157C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8126BC" w:rsidRPr="0068157C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8B6BCE" w:rsidRPr="0068157C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Pr="0068157C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E738A" w:rsidRPr="0068157C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FE738A" w:rsidRPr="0068157C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FE738A" w:rsidRPr="0068157C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68157C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68157C" w:rsidRDefault="0068157C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7C" w:rsidRPr="0068157C" w:rsidRDefault="0068157C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E1" w:rsidRPr="0068157C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68157C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заявления для индивидуальных предпринимателей</w:t>
      </w:r>
    </w:p>
    <w:p w:rsidR="00D210BB" w:rsidRPr="0068157C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BB" w:rsidRPr="0068157C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68157C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68157C">
        <w:rPr>
          <w:rFonts w:ascii="Times New Roman" w:hAnsi="Times New Roman" w:cs="Times New Roman"/>
          <w:sz w:val="20"/>
          <w:szCs w:val="20"/>
        </w:rPr>
        <w:t>)</w:t>
      </w:r>
    </w:p>
    <w:p w:rsidR="00D210BB" w:rsidRPr="0068157C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D210BB" w:rsidRPr="0068157C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                    (наименование)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(Ф.И.О.)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______________________________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(серия, номер)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(кем и когда выдан)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(почтовый адрес и (или) адрес электронной </w:t>
      </w:r>
    </w:p>
    <w:p w:rsidR="00D210BB" w:rsidRPr="0068157C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D210BB" w:rsidRPr="0068157C" w:rsidRDefault="0068157C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210BB"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почты для связи, номер телефона для контакта)</w:t>
      </w:r>
    </w:p>
    <w:p w:rsidR="00D210BB" w:rsidRPr="0068157C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ОГРНИП:___________________________</w:t>
      </w:r>
    </w:p>
    <w:p w:rsidR="00D210BB" w:rsidRPr="0068157C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______________________________</w:t>
      </w:r>
    </w:p>
    <w:p w:rsidR="00D210BB" w:rsidRPr="0068157C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BB" w:rsidRPr="0068157C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210BB" w:rsidRPr="0068157C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6815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1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68157C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:rsidR="00D210BB" w:rsidRPr="0068157C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BB" w:rsidRPr="0068157C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D210BB" w:rsidRPr="0068157C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представителя:________________________</w:t>
      </w:r>
    </w:p>
    <w:p w:rsidR="00D210BB" w:rsidRPr="0068157C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72" w:rsidRPr="0068157C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037E72" w:rsidRPr="0068157C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37E72" w:rsidRPr="0068157C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_____________        _________________________</w:t>
      </w:r>
    </w:p>
    <w:p w:rsidR="00037E72" w:rsidRPr="0068157C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68157C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72" w:rsidRPr="0068157C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Pr="0068157C" w:rsidRDefault="003A47CA" w:rsidP="0068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A" w:rsidRPr="0068157C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0DE4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Pr="0068157C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«</w:t>
      </w:r>
      <w:r w:rsidR="001F6F7F" w:rsidRPr="0068157C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6815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68157C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1F6F7F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3D7992" w:rsidRPr="0068157C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</w:t>
      </w:r>
      <w:r w:rsidR="003D7992" w:rsidRPr="0068157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3D7992" w:rsidRPr="006815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3D7992" w:rsidRPr="0068157C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68157C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30DE4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68157C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8"/>
          <w:szCs w:val="28"/>
        </w:rPr>
      </w:pPr>
    </w:p>
    <w:p w:rsidR="00330DE4" w:rsidRPr="0068157C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Администрации (</w:t>
      </w:r>
      <w:r w:rsidR="00C72DF3" w:rsidRPr="0068157C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68157C">
        <w:rPr>
          <w:rFonts w:ascii="Times New Roman" w:hAnsi="Times New Roman" w:cs="Times New Roman"/>
          <w:sz w:val="20"/>
          <w:szCs w:val="20"/>
        </w:rPr>
        <w:t>)</w:t>
      </w:r>
    </w:p>
    <w:p w:rsidR="00330DE4" w:rsidRPr="0068157C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330DE4" w:rsidRPr="0068157C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330DE4" w:rsidRPr="0068157C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23C" w:rsidRPr="0068157C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:rsidR="00B3223C" w:rsidRPr="0068157C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B3223C" w:rsidRPr="0068157C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3223C" w:rsidRPr="0068157C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юридического лица)</w:t>
      </w:r>
    </w:p>
    <w:p w:rsidR="00B3223C" w:rsidRPr="0068157C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B3223C" w:rsidRPr="0068157C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57C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записи в ЕГРЮЛ, ИНН)</w:t>
      </w:r>
    </w:p>
    <w:p w:rsidR="00B3223C" w:rsidRPr="0068157C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23C" w:rsidRPr="0068157C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30DE4" w:rsidRPr="0068157C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осуществить </w:t>
      </w:r>
      <w:r w:rsidRPr="00681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перераспределение земель, </w:t>
      </w:r>
      <w:r w:rsidR="005C1916" w:rsidRPr="00681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</w:t>
      </w:r>
      <w:r w:rsidRPr="00681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кадастровом квартале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___________, </w:t>
      </w:r>
      <w:r w:rsidR="009054E8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4912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6F7F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___________, находящегося </w:t>
      </w:r>
      <w:r w:rsidR="009054E8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_______________________.</w:t>
      </w:r>
    </w:p>
    <w:p w:rsidR="00330DE4" w:rsidRPr="0068157C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F6F7F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№_________.</w:t>
      </w:r>
    </w:p>
    <w:p w:rsidR="00330DE4" w:rsidRPr="0068157C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68157C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68157C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330DE4" w:rsidRPr="0068157C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68157C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194333" w:rsidRPr="0068157C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194333" w:rsidRPr="0068157C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A34912" w:rsidRPr="0068157C" w:rsidRDefault="007A7970" w:rsidP="006815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представителя:________________________</w:t>
      </w:r>
      <w:r w:rsidR="00A34912" w:rsidRPr="0068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7F0" w:rsidRPr="0068157C" w:rsidRDefault="00C377F0" w:rsidP="00E1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93" w:rsidRPr="0068157C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68157C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68157C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68157C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E1494C" w:rsidRPr="0068157C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494C" w:rsidRPr="0068157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E1494C" w:rsidRPr="006815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E1494C" w:rsidRPr="0068157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1494C" w:rsidRPr="0068157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68157C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заявителе, которому адресован документ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68157C" w:rsidRDefault="0068157C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эл.</w:t>
      </w:r>
      <w:r w:rsidR="00D210BB" w:rsidRPr="0068157C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>а:____________________________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</w:t>
      </w:r>
      <w:r w:rsidRPr="006815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заявления заявителю), </w:t>
      </w:r>
      <w:r w:rsidR="00484FA6"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а именно:___________________________________________________________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>(указать основание)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(должностное лицо, уполномоченное                     (подпись)                                    (инициалы, фамилия)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на принятие решения об отказе в приеме документов </w:t>
      </w:r>
    </w:p>
    <w:p w:rsidR="00D210BB" w:rsidRPr="0068157C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 xml:space="preserve">(возврате заявления заявителю) </w:t>
      </w:r>
    </w:p>
    <w:p w:rsidR="00D210BB" w:rsidRPr="0068157C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Pr="0068157C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C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68157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BD6CC0" w:rsidRPr="0068157C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Pr="0068157C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68157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68157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68157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68157C">
        <w:rPr>
          <w:rFonts w:ascii="Times New Roman" w:hAnsi="Times New Roman" w:cs="Times New Roman"/>
          <w:sz w:val="28"/>
          <w:szCs w:val="28"/>
        </w:rPr>
        <w:t>я</w:t>
      </w:r>
      <w:r w:rsidRPr="0068157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Pr="0068157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«</w:t>
      </w:r>
      <w:r w:rsidR="00BD6CC0" w:rsidRPr="0068157C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Pr="0068157C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68157C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68157C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68157C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0B60CB" w:rsidRPr="0068157C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</w:t>
      </w:r>
      <w:r w:rsidR="000B60CB" w:rsidRPr="0068157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0B60CB" w:rsidRPr="006815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0B60CB" w:rsidRPr="0068157C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</w:p>
    <w:p w:rsidR="000B60CB" w:rsidRPr="0068157C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4F07" w:rsidRPr="0068157C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Фирменный бланк (при наличии)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4F07" w:rsidRPr="0068157C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3A47CA" w:rsidRPr="0068157C">
        <w:rPr>
          <w:rFonts w:ascii="Times New Roman" w:hAnsi="Times New Roman" w:cs="Times New Roman"/>
          <w:sz w:val="28"/>
          <w:szCs w:val="28"/>
        </w:rPr>
        <w:t>Администрации (</w:t>
      </w:r>
      <w:r w:rsidRPr="006815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A47CA" w:rsidRPr="0068157C">
        <w:rPr>
          <w:rFonts w:ascii="Times New Roman" w:hAnsi="Times New Roman" w:cs="Times New Roman"/>
          <w:sz w:val="28"/>
          <w:szCs w:val="28"/>
        </w:rPr>
        <w:t>)</w:t>
      </w:r>
      <w:r w:rsidRPr="0068157C">
        <w:rPr>
          <w:rFonts w:ascii="Times New Roman" w:hAnsi="Times New Roman" w:cs="Times New Roman"/>
          <w:sz w:val="28"/>
          <w:szCs w:val="28"/>
        </w:rPr>
        <w:t>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5B4F07" w:rsidRPr="0068157C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>(название, организационно-правовая форма юридического лица)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</w:t>
      </w:r>
      <w:r w:rsidR="0068157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815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8157C">
        <w:rPr>
          <w:rFonts w:ascii="Times New Roman" w:hAnsi="Times New Roman" w:cs="Times New Roman"/>
          <w:sz w:val="28"/>
          <w:szCs w:val="28"/>
        </w:rPr>
        <w:t>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</w:t>
      </w:r>
      <w:r w:rsidR="0068157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</w:t>
      </w:r>
      <w:r w:rsidR="0068157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ЗАЯВЛЕНИЕ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8157C">
        <w:rPr>
          <w:rFonts w:ascii="Times New Roman" w:hAnsi="Times New Roman" w:cs="Times New Roman"/>
          <w:sz w:val="28"/>
          <w:szCs w:val="28"/>
        </w:rPr>
        <w:t>_____________________</w:t>
      </w:r>
      <w:r w:rsidRPr="0068157C">
        <w:rPr>
          <w:rFonts w:ascii="Times New Roman" w:hAnsi="Times New Roman" w:cs="Times New Roman"/>
          <w:sz w:val="28"/>
          <w:szCs w:val="28"/>
        </w:rPr>
        <w:br/>
      </w:r>
      <w:r w:rsidRPr="0068157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68157C">
        <w:rPr>
          <w:rFonts w:ascii="Times New Roman" w:hAnsi="Times New Roman" w:cs="Times New Roman"/>
          <w:sz w:val="20"/>
          <w:szCs w:val="20"/>
        </w:rPr>
        <w:t>____________</w:t>
      </w:r>
      <w:r w:rsidRPr="0068157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от ________________ № 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68157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8157C">
        <w:rPr>
          <w:rFonts w:ascii="Times New Roman" w:hAnsi="Times New Roman" w:cs="Times New Roman"/>
          <w:sz w:val="20"/>
          <w:szCs w:val="20"/>
        </w:rPr>
        <w:t>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части ___________________________________________________________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>(указываются доводы, а также реквизиты документа(-ов), обосновывающ</w:t>
      </w:r>
      <w:r w:rsidR="00BD6CC0" w:rsidRPr="0068157C">
        <w:rPr>
          <w:rFonts w:ascii="Times New Roman" w:hAnsi="Times New Roman" w:cs="Times New Roman"/>
          <w:sz w:val="28"/>
          <w:szCs w:val="28"/>
        </w:rPr>
        <w:t>его(-их)</w:t>
      </w:r>
      <w:r w:rsidRPr="0068157C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ошибки, а также содержащ</w:t>
      </w:r>
      <w:r w:rsidR="00BD6CC0" w:rsidRPr="0068157C">
        <w:rPr>
          <w:rFonts w:ascii="Times New Roman" w:hAnsi="Times New Roman" w:cs="Times New Roman"/>
          <w:sz w:val="28"/>
          <w:szCs w:val="28"/>
        </w:rPr>
        <w:t>его(-их)</w:t>
      </w:r>
      <w:r w:rsidRPr="0068157C">
        <w:rPr>
          <w:rFonts w:ascii="Times New Roman" w:hAnsi="Times New Roman" w:cs="Times New Roman"/>
          <w:sz w:val="28"/>
          <w:szCs w:val="28"/>
        </w:rPr>
        <w:t xml:space="preserve"> правильные сведения).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5B4F07" w:rsidRPr="0068157C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157C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представителя);</w:t>
      </w:r>
    </w:p>
    <w:p w:rsidR="005B4F07" w:rsidRPr="0068157C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86E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4F07" w:rsidRPr="0068157C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86E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4F07" w:rsidRPr="0068157C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86E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(</w:t>
      </w:r>
      <w:r w:rsidR="00BD6CC0" w:rsidRPr="0068157C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8157C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BD6CC0" w:rsidRPr="0068157C">
        <w:rPr>
          <w:rFonts w:ascii="Times New Roman" w:hAnsi="Times New Roman" w:cs="Times New Roman"/>
          <w:sz w:val="20"/>
          <w:szCs w:val="20"/>
        </w:rPr>
        <w:t>его(-их)</w:t>
      </w:r>
      <w:r w:rsidRPr="0068157C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484FA6" w:rsidRPr="006815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8157C">
        <w:rPr>
          <w:rFonts w:ascii="Times New Roman" w:hAnsi="Times New Roman" w:cs="Times New Roman"/>
          <w:sz w:val="20"/>
          <w:szCs w:val="20"/>
        </w:rPr>
        <w:t xml:space="preserve"> о наличии опечатки, а также содержащ</w:t>
      </w:r>
      <w:r w:rsidR="00BD6CC0" w:rsidRPr="0068157C">
        <w:rPr>
          <w:rFonts w:ascii="Times New Roman" w:hAnsi="Times New Roman" w:cs="Times New Roman"/>
          <w:sz w:val="20"/>
          <w:szCs w:val="20"/>
        </w:rPr>
        <w:t>его(-их)</w:t>
      </w:r>
      <w:r w:rsidRPr="0068157C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68157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68157C">
        <w:rPr>
          <w:rFonts w:ascii="Times New Roman" w:hAnsi="Times New Roman" w:cs="Times New Roman"/>
          <w:sz w:val="28"/>
          <w:szCs w:val="28"/>
        </w:rPr>
        <w:t>____________</w:t>
      </w:r>
    </w:p>
    <w:p w:rsidR="005B4F07" w:rsidRPr="0068157C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(</w:t>
      </w:r>
      <w:r w:rsidRPr="0068157C">
        <w:rPr>
          <w:rFonts w:ascii="Times New Roman" w:hAnsi="Times New Roman" w:cs="Times New Roman"/>
          <w:sz w:val="20"/>
          <w:szCs w:val="20"/>
        </w:rPr>
        <w:t>наименование должности              (подпись руководителя юридического лица              (фамилия, инициалы руководителя</w:t>
      </w:r>
      <w:r w:rsidR="0068157C">
        <w:rPr>
          <w:rFonts w:ascii="Times New Roman" w:hAnsi="Times New Roman" w:cs="Times New Roman"/>
          <w:sz w:val="20"/>
          <w:szCs w:val="20"/>
        </w:rPr>
        <w:t xml:space="preserve"> </w:t>
      </w:r>
      <w:r w:rsidRPr="0068157C">
        <w:rPr>
          <w:rFonts w:ascii="Times New Roman" w:hAnsi="Times New Roman" w:cs="Times New Roman"/>
          <w:sz w:val="20"/>
          <w:szCs w:val="20"/>
        </w:rPr>
        <w:t>руководителя юридического лица)</w:t>
      </w:r>
      <w:r w:rsidRPr="0068157C">
        <w:rPr>
          <w:rFonts w:ascii="Times New Roman" w:hAnsi="Times New Roman" w:cs="Times New Roman"/>
          <w:sz w:val="20"/>
          <w:szCs w:val="20"/>
        </w:rPr>
        <w:tab/>
        <w:t xml:space="preserve">          уполномоченного представителя)             </w:t>
      </w:r>
      <w:r w:rsidRPr="0068157C">
        <w:rPr>
          <w:rFonts w:ascii="Times New Roman" w:hAnsi="Times New Roman" w:cs="Times New Roman"/>
          <w:sz w:val="20"/>
          <w:szCs w:val="20"/>
        </w:rPr>
        <w:tab/>
        <w:t>юридического лица, уполномоченного                представителя)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68157C">
        <w:rPr>
          <w:rFonts w:ascii="Times New Roman" w:hAnsi="Times New Roman" w:cs="Times New Roman"/>
          <w:sz w:val="20"/>
          <w:szCs w:val="20"/>
        </w:rPr>
        <w:t>а</w:t>
      </w:r>
      <w:r w:rsidRPr="0068157C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5B4F07" w:rsidRPr="0068157C" w:rsidRDefault="005B4F07" w:rsidP="005B4F07">
      <w:pPr>
        <w:rPr>
          <w:rFonts w:ascii="Times New Roman" w:hAnsi="Times New Roman" w:cs="Times New Roman"/>
          <w:sz w:val="20"/>
          <w:szCs w:val="20"/>
        </w:rPr>
      </w:pPr>
    </w:p>
    <w:p w:rsidR="00BD6CC0" w:rsidRPr="0068157C" w:rsidRDefault="00BD6CC0" w:rsidP="005B4F07">
      <w:pPr>
        <w:rPr>
          <w:rFonts w:ascii="Times New Roman" w:hAnsi="Times New Roman" w:cs="Times New Roman"/>
          <w:sz w:val="28"/>
          <w:szCs w:val="28"/>
        </w:rPr>
      </w:pPr>
    </w:p>
    <w:p w:rsidR="00BD6CC0" w:rsidRPr="0068157C" w:rsidRDefault="00BD6CC0" w:rsidP="005B4F07">
      <w:pPr>
        <w:rPr>
          <w:rFonts w:ascii="Times New Roman" w:hAnsi="Times New Roman" w:cs="Times New Roman"/>
          <w:sz w:val="28"/>
          <w:szCs w:val="28"/>
        </w:rPr>
      </w:pPr>
    </w:p>
    <w:p w:rsidR="00F8459C" w:rsidRDefault="00F8459C" w:rsidP="005B4F07">
      <w:pPr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5B4F07">
      <w:pPr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5B4F07">
      <w:pPr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5B4F07">
      <w:pPr>
        <w:rPr>
          <w:rFonts w:ascii="Times New Roman" w:hAnsi="Times New Roman" w:cs="Times New Roman"/>
          <w:sz w:val="28"/>
          <w:szCs w:val="28"/>
        </w:rPr>
      </w:pPr>
    </w:p>
    <w:p w:rsidR="0068157C" w:rsidRDefault="0068157C" w:rsidP="005B4F07">
      <w:pPr>
        <w:rPr>
          <w:rFonts w:ascii="Times New Roman" w:hAnsi="Times New Roman" w:cs="Times New Roman"/>
          <w:sz w:val="28"/>
          <w:szCs w:val="28"/>
        </w:rPr>
      </w:pPr>
    </w:p>
    <w:p w:rsidR="0068157C" w:rsidRPr="0068157C" w:rsidRDefault="0068157C" w:rsidP="005B4F07">
      <w:pPr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В 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68157C">
        <w:rPr>
          <w:rFonts w:ascii="Times New Roman" w:hAnsi="Times New Roman" w:cs="Times New Roman"/>
          <w:sz w:val="20"/>
          <w:szCs w:val="20"/>
        </w:rPr>
        <w:t>Администрации (</w:t>
      </w:r>
      <w:r w:rsidRPr="0068157C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68157C">
        <w:rPr>
          <w:rFonts w:ascii="Times New Roman" w:hAnsi="Times New Roman" w:cs="Times New Roman"/>
          <w:sz w:val="20"/>
          <w:szCs w:val="20"/>
        </w:rPr>
        <w:t>)</w:t>
      </w:r>
      <w:r w:rsidRPr="0068157C">
        <w:rPr>
          <w:rFonts w:ascii="Times New Roman" w:hAnsi="Times New Roman" w:cs="Times New Roman"/>
          <w:sz w:val="20"/>
          <w:szCs w:val="20"/>
        </w:rPr>
        <w:t>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(Ф</w:t>
      </w:r>
      <w:r w:rsidR="00BD6CC0" w:rsidRPr="0068157C">
        <w:rPr>
          <w:rFonts w:ascii="Times New Roman" w:hAnsi="Times New Roman" w:cs="Times New Roman"/>
          <w:sz w:val="20"/>
          <w:szCs w:val="20"/>
        </w:rPr>
        <w:t>.</w:t>
      </w:r>
      <w:r w:rsidRPr="0068157C">
        <w:rPr>
          <w:rFonts w:ascii="Times New Roman" w:hAnsi="Times New Roman" w:cs="Times New Roman"/>
          <w:sz w:val="20"/>
          <w:szCs w:val="20"/>
        </w:rPr>
        <w:t>И</w:t>
      </w:r>
      <w:r w:rsidR="00BD6CC0" w:rsidRPr="0068157C">
        <w:rPr>
          <w:rFonts w:ascii="Times New Roman" w:hAnsi="Times New Roman" w:cs="Times New Roman"/>
          <w:sz w:val="20"/>
          <w:szCs w:val="20"/>
        </w:rPr>
        <w:t>.</w:t>
      </w:r>
      <w:r w:rsidRPr="0068157C">
        <w:rPr>
          <w:rFonts w:ascii="Times New Roman" w:hAnsi="Times New Roman" w:cs="Times New Roman"/>
          <w:sz w:val="20"/>
          <w:szCs w:val="20"/>
        </w:rPr>
        <w:t>О</w:t>
      </w:r>
      <w:r w:rsidR="00BD6CC0" w:rsidRPr="0068157C">
        <w:rPr>
          <w:rFonts w:ascii="Times New Roman" w:hAnsi="Times New Roman" w:cs="Times New Roman"/>
          <w:sz w:val="20"/>
          <w:szCs w:val="20"/>
        </w:rPr>
        <w:t>.</w:t>
      </w:r>
      <w:r w:rsidRPr="0068157C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__</w:t>
      </w:r>
      <w:r w:rsidR="0068157C" w:rsidRPr="0068157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68157C" w:rsidRPr="0068157C">
        <w:rPr>
          <w:rFonts w:ascii="Times New Roman" w:hAnsi="Times New Roman" w:cs="Times New Roman"/>
          <w:sz w:val="20"/>
          <w:szCs w:val="20"/>
        </w:rPr>
        <w:t>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68157C">
        <w:rPr>
          <w:rFonts w:ascii="Times New Roman" w:hAnsi="Times New Roman" w:cs="Times New Roman"/>
          <w:sz w:val="20"/>
          <w:szCs w:val="20"/>
        </w:rPr>
        <w:t>а</w:t>
      </w:r>
      <w:r w:rsidRPr="0068157C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__</w:t>
      </w:r>
      <w:r w:rsidR="0068157C" w:rsidRPr="0068157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0"/>
          <w:szCs w:val="20"/>
        </w:rPr>
        <w:t>__</w:t>
      </w:r>
      <w:r w:rsidR="0068157C" w:rsidRPr="0068157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ЗАЯВЛЕНИЕ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8157C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  <w:r w:rsidRPr="0068157C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68157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157C">
        <w:rPr>
          <w:rFonts w:ascii="Times New Roman" w:hAnsi="Times New Roman" w:cs="Times New Roman"/>
          <w:sz w:val="20"/>
          <w:szCs w:val="20"/>
        </w:rPr>
        <w:t>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части ___________________________________________________________</w:t>
      </w:r>
    </w:p>
    <w:p w:rsidR="005B4F07" w:rsidRPr="002C24D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8"/>
          <w:szCs w:val="28"/>
        </w:rPr>
        <w:t>(</w:t>
      </w:r>
      <w:r w:rsidRPr="002C24D0">
        <w:rPr>
          <w:rFonts w:ascii="Times New Roman" w:hAnsi="Times New Roman" w:cs="Times New Roman"/>
          <w:sz w:val="20"/>
          <w:szCs w:val="20"/>
        </w:rPr>
        <w:t>указывается допущенная опечатка 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2C24D0">
        <w:rPr>
          <w:rFonts w:ascii="Times New Roman" w:hAnsi="Times New Roman" w:cs="Times New Roman"/>
          <w:sz w:val="28"/>
          <w:szCs w:val="28"/>
        </w:rPr>
        <w:t>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15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:rsidR="005B4F07" w:rsidRPr="002C24D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4D0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BD6CC0" w:rsidRPr="002C24D0">
        <w:rPr>
          <w:rFonts w:ascii="Times New Roman" w:hAnsi="Times New Roman" w:cs="Times New Roman"/>
          <w:sz w:val="20"/>
          <w:szCs w:val="20"/>
        </w:rPr>
        <w:t>его(-их)</w:t>
      </w:r>
      <w:r w:rsidRPr="002C24D0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2C24D0">
        <w:rPr>
          <w:rFonts w:ascii="Times New Roman" w:hAnsi="Times New Roman" w:cs="Times New Roman"/>
          <w:sz w:val="20"/>
          <w:szCs w:val="20"/>
        </w:rPr>
        <w:t>его(-их)</w:t>
      </w:r>
      <w:r w:rsidRPr="002C24D0">
        <w:rPr>
          <w:rFonts w:ascii="Times New Roman" w:hAnsi="Times New Roman" w:cs="Times New Roman"/>
          <w:sz w:val="20"/>
          <w:szCs w:val="20"/>
        </w:rPr>
        <w:t xml:space="preserve"> правильные сведен</w:t>
      </w:r>
      <w:r w:rsidR="00BD6CC0" w:rsidRPr="002C24D0">
        <w:rPr>
          <w:rFonts w:ascii="Times New Roman" w:hAnsi="Times New Roman" w:cs="Times New Roman"/>
          <w:sz w:val="20"/>
          <w:szCs w:val="20"/>
        </w:rPr>
        <w:t>ия)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5B4F07" w:rsidRPr="0068157C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157C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представителя);</w:t>
      </w:r>
    </w:p>
    <w:p w:rsidR="005B4F07" w:rsidRPr="0068157C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24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4F07" w:rsidRPr="0068157C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24D0">
        <w:rPr>
          <w:rFonts w:ascii="Times New Roman" w:hAnsi="Times New Roman" w:cs="Times New Roman"/>
          <w:sz w:val="28"/>
          <w:szCs w:val="28"/>
        </w:rPr>
        <w:t>__________________</w:t>
      </w:r>
    </w:p>
    <w:p w:rsidR="005B4F07" w:rsidRPr="0068157C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24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4F07" w:rsidRPr="002C24D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24D0">
        <w:rPr>
          <w:rFonts w:ascii="Times New Roman" w:hAnsi="Times New Roman" w:cs="Times New Roman"/>
          <w:sz w:val="20"/>
          <w:szCs w:val="20"/>
        </w:rPr>
        <w:t>(</w:t>
      </w:r>
      <w:r w:rsidR="00BD6CC0" w:rsidRPr="002C24D0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2C24D0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BD6CC0" w:rsidRPr="002C24D0">
        <w:rPr>
          <w:rFonts w:ascii="Times New Roman" w:hAnsi="Times New Roman" w:cs="Times New Roman"/>
          <w:sz w:val="20"/>
          <w:szCs w:val="20"/>
        </w:rPr>
        <w:t>его(-их)</w:t>
      </w:r>
      <w:r w:rsidRPr="002C24D0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484FA6" w:rsidRPr="002C24D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C24D0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2C24D0">
        <w:rPr>
          <w:rFonts w:ascii="Times New Roman" w:hAnsi="Times New Roman" w:cs="Times New Roman"/>
          <w:sz w:val="20"/>
          <w:szCs w:val="20"/>
        </w:rPr>
        <w:t>его(-их)</w:t>
      </w:r>
      <w:r w:rsidRPr="002C24D0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     ____________________________    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(подпись)                                     (Ф.И.О.)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2C24D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24D0">
        <w:rPr>
          <w:rFonts w:ascii="Times New Roman" w:hAnsi="Times New Roman" w:cs="Times New Roman"/>
          <w:sz w:val="20"/>
          <w:szCs w:val="20"/>
        </w:rPr>
        <w:t>(указывается на</w:t>
      </w:r>
      <w:r w:rsidR="00BD6CC0" w:rsidRPr="002C24D0">
        <w:rPr>
          <w:rFonts w:ascii="Times New Roman" w:hAnsi="Times New Roman" w:cs="Times New Roman"/>
          <w:sz w:val="20"/>
          <w:szCs w:val="20"/>
        </w:rPr>
        <w:t>именование документа</w:t>
      </w:r>
      <w:r w:rsidRPr="002C24D0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br w:type="page"/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33428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3428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33428F">
        <w:rPr>
          <w:rFonts w:ascii="Times New Roman" w:hAnsi="Times New Roman" w:cs="Times New Roman"/>
          <w:sz w:val="24"/>
          <w:szCs w:val="24"/>
        </w:rPr>
        <w:t>)</w:t>
      </w:r>
      <w:r w:rsidRPr="0033428F">
        <w:rPr>
          <w:rFonts w:ascii="Times New Roman" w:hAnsi="Times New Roman" w:cs="Times New Roman"/>
          <w:sz w:val="24"/>
          <w:szCs w:val="24"/>
        </w:rPr>
        <w:t>)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33428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33428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33428F">
        <w:rPr>
          <w:rFonts w:ascii="Times New Roman" w:hAnsi="Times New Roman" w:cs="Times New Roman"/>
          <w:sz w:val="24"/>
          <w:szCs w:val="24"/>
        </w:rPr>
        <w:t>а</w:t>
      </w:r>
      <w:r w:rsidRPr="0033428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42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ЗАЯВЛЕНИЕ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394A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8157C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  <w:r w:rsidRPr="00394A3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от ________________ № ____________________________________________</w:t>
      </w:r>
    </w:p>
    <w:p w:rsidR="005B4F07" w:rsidRPr="00394A3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4A38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394A3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94A38">
        <w:rPr>
          <w:rFonts w:ascii="Times New Roman" w:hAnsi="Times New Roman" w:cs="Times New Roman"/>
          <w:sz w:val="20"/>
          <w:szCs w:val="20"/>
        </w:rPr>
        <w:t>или ошибка)</w:t>
      </w:r>
    </w:p>
    <w:p w:rsidR="005B4F07" w:rsidRPr="00394A38" w:rsidRDefault="005B4F07" w:rsidP="0039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F07" w:rsidRPr="0068157C" w:rsidRDefault="00394A38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B4F07"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B4F07" w:rsidRPr="00394A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4A3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394A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A3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BD6CC0" w:rsidRPr="00394A38">
        <w:rPr>
          <w:rFonts w:ascii="Times New Roman" w:hAnsi="Times New Roman" w:cs="Times New Roman"/>
          <w:sz w:val="20"/>
          <w:szCs w:val="20"/>
        </w:rPr>
        <w:t>его(-их)</w:t>
      </w:r>
      <w:r w:rsidRPr="00394A3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394A38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5B4F07" w:rsidRPr="00394A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5B4F07" w:rsidRPr="0068157C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</w:t>
      </w:r>
      <w:r w:rsidR="009054E8" w:rsidRPr="00681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157C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представителя);</w:t>
      </w:r>
    </w:p>
    <w:p w:rsidR="005B4F07" w:rsidRPr="0068157C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342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4F07" w:rsidRPr="0068157C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4F07" w:rsidRPr="0068157C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28F">
        <w:rPr>
          <w:rFonts w:ascii="Times New Roman" w:hAnsi="Times New Roman" w:cs="Times New Roman"/>
          <w:sz w:val="20"/>
          <w:szCs w:val="20"/>
        </w:rPr>
        <w:t xml:space="preserve">(указываются реквизиты </w:t>
      </w:r>
      <w:r w:rsidR="00BD6CC0" w:rsidRPr="0033428F">
        <w:rPr>
          <w:rFonts w:ascii="Times New Roman" w:hAnsi="Times New Roman" w:cs="Times New Roman"/>
          <w:sz w:val="20"/>
          <w:szCs w:val="20"/>
        </w:rPr>
        <w:t>документа</w:t>
      </w:r>
      <w:r w:rsidRPr="0033428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BD6CC0" w:rsidRPr="0033428F">
        <w:rPr>
          <w:rFonts w:ascii="Times New Roman" w:hAnsi="Times New Roman" w:cs="Times New Roman"/>
          <w:sz w:val="20"/>
          <w:szCs w:val="20"/>
        </w:rPr>
        <w:t>его(-их)</w:t>
      </w:r>
      <w:r w:rsidRPr="0033428F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484FA6" w:rsidRPr="0033428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3428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33428F">
        <w:rPr>
          <w:rFonts w:ascii="Times New Roman" w:hAnsi="Times New Roman" w:cs="Times New Roman"/>
          <w:sz w:val="20"/>
          <w:szCs w:val="20"/>
        </w:rPr>
        <w:t>его(-их)</w:t>
      </w:r>
      <w:r w:rsidRPr="0033428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    ____________________________    _______________________</w:t>
      </w:r>
    </w:p>
    <w:p w:rsidR="005B4F07" w:rsidRPr="0033428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428F">
        <w:rPr>
          <w:rFonts w:ascii="Times New Roman" w:hAnsi="Times New Roman" w:cs="Times New Roman"/>
          <w:sz w:val="20"/>
          <w:szCs w:val="20"/>
        </w:rPr>
        <w:t xml:space="preserve">            (должность)          </w:t>
      </w:r>
      <w:r w:rsidR="0033428F" w:rsidRPr="0033428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3428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3428F" w:rsidRPr="0033428F">
        <w:rPr>
          <w:rFonts w:ascii="Times New Roman" w:hAnsi="Times New Roman" w:cs="Times New Roman"/>
          <w:sz w:val="20"/>
          <w:szCs w:val="20"/>
        </w:rPr>
        <w:t xml:space="preserve">      </w:t>
      </w:r>
      <w:r w:rsidRPr="0033428F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М.П.</w:t>
      </w: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5B4F07" w:rsidRPr="0068157C" w:rsidRDefault="005B4F07" w:rsidP="005B4F07">
      <w:pPr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68157C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(ук</w:t>
      </w:r>
      <w:r w:rsidR="00BD6CC0" w:rsidRPr="0068157C">
        <w:rPr>
          <w:rFonts w:ascii="Times New Roman" w:hAnsi="Times New Roman" w:cs="Times New Roman"/>
          <w:sz w:val="28"/>
          <w:szCs w:val="28"/>
        </w:rPr>
        <w:t>азывается наименование документа</w:t>
      </w:r>
      <w:r w:rsidRPr="0068157C">
        <w:rPr>
          <w:rFonts w:ascii="Times New Roman" w:hAnsi="Times New Roman" w:cs="Times New Roman"/>
          <w:sz w:val="28"/>
          <w:szCs w:val="28"/>
        </w:rPr>
        <w:t>, номер, кем и когда выдан)</w:t>
      </w:r>
    </w:p>
    <w:p w:rsidR="00EA7593" w:rsidRPr="0068157C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2B8C" w:rsidRPr="0068157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2B8C" w:rsidRPr="0068157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38F2" w:rsidRPr="0068157C" w:rsidRDefault="001A38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1A38F2" w:rsidRPr="0068157C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68157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2B8C" w:rsidRPr="0068157C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Pr="0068157C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68157C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68157C">
        <w:rPr>
          <w:rFonts w:ascii="Times New Roman" w:eastAsia="Calibri" w:hAnsi="Times New Roman" w:cs="Times New Roman"/>
          <w:sz w:val="28"/>
          <w:szCs w:val="28"/>
        </w:rPr>
        <w:t>я</w:t>
      </w:r>
      <w:r w:rsidRPr="0068157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68157C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68157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68157C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6815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68157C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681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68157C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Pr="0068157C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в</w:t>
      </w:r>
      <w:r w:rsidR="00821BC3" w:rsidRPr="0068157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AF2E84" w:rsidRPr="0068157C">
        <w:rPr>
          <w:rFonts w:ascii="Times New Roman" w:hAnsi="Times New Roman" w:cs="Times New Roman"/>
          <w:sz w:val="28"/>
          <w:szCs w:val="28"/>
        </w:rPr>
        <w:t>Воядинский</w:t>
      </w:r>
      <w:r w:rsidR="00821BC3" w:rsidRPr="0068157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21BC3" w:rsidRPr="0068157C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821BC3" w:rsidRPr="0068157C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68157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71891" w:rsidRPr="0068157C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B82B8C" w:rsidRPr="0068157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Pr="0068157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57C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68157C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68157C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68157C" w:rsidTr="00E65974">
        <w:trPr>
          <w:trHeight w:val="1415"/>
        </w:trPr>
        <w:tc>
          <w:tcPr>
            <w:tcW w:w="2699" w:type="dxa"/>
          </w:tcPr>
          <w:p w:rsidR="00E65974" w:rsidRPr="0068157C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Основание</w:t>
            </w:r>
            <w:r w:rsidRPr="0068157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6815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начала</w:t>
            </w:r>
            <w:r w:rsidRPr="0068157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административной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68157C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E65974" w:rsidRPr="0068157C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административных</w:t>
            </w:r>
            <w:r w:rsidRPr="0068157C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2268" w:type="dxa"/>
          </w:tcPr>
          <w:p w:rsidR="00E65974" w:rsidRPr="0068157C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административных</w:t>
            </w:r>
            <w:r w:rsidRPr="0068157C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2551" w:type="dxa"/>
          </w:tcPr>
          <w:p w:rsidR="00E65974" w:rsidRPr="0068157C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Должностное лицо,</w:t>
            </w:r>
            <w:r w:rsidRPr="0068157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ответственное за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</w:t>
            </w:r>
          </w:p>
          <w:p w:rsidR="00E65974" w:rsidRPr="0068157C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административного</w:t>
            </w:r>
            <w:r w:rsidRPr="0068157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68157C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</w:t>
            </w:r>
            <w:r w:rsidRPr="0068157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835" w:type="dxa"/>
          </w:tcPr>
          <w:p w:rsidR="00E65974" w:rsidRPr="0068157C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  <w:p w:rsidR="00E65974" w:rsidRPr="0068157C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административного</w:t>
            </w:r>
            <w:r w:rsidRPr="0068157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действия,</w:t>
            </w:r>
            <w:r w:rsidRPr="006815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</w:t>
            </w:r>
          </w:p>
          <w:p w:rsidR="00E65974" w:rsidRPr="0068157C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фиксации</w:t>
            </w:r>
          </w:p>
        </w:tc>
      </w:tr>
    </w:tbl>
    <w:p w:rsidR="00E65974" w:rsidRPr="0068157C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68157C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68157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65974" w:rsidRPr="0068157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E65974" w:rsidRPr="0068157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E65974" w:rsidRPr="0068157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68157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65974" w:rsidRPr="0068157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68157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  <w:r w:rsidRPr="0068157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П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Поступление заявления и</w:t>
            </w:r>
          </w:p>
          <w:p w:rsidR="00E65974" w:rsidRPr="0068157C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</w:p>
          <w:p w:rsidR="00E65974" w:rsidRPr="0068157C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E65974" w:rsidRPr="0068157C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;</w:t>
            </w:r>
          </w:p>
          <w:p w:rsidR="00E65974" w:rsidRPr="0068157C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государственных и муниципальных услуг (функций) Республики Башкортостан (далее – </w:t>
            </w:r>
            <w:r w:rsidR="0078027F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РПГУ)</w:t>
            </w:r>
          </w:p>
          <w:p w:rsidR="00E65974" w:rsidRPr="0068157C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E65974" w:rsidRPr="0068157C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68157C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Должностное лицо </w:t>
            </w:r>
            <w:r w:rsidR="003A47CA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ого 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орган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68157C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Прием документов;</w:t>
            </w:r>
          </w:p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назначение  должностного лица </w:t>
            </w:r>
            <w:r w:rsidR="003A47CA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ого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орган</w:t>
            </w:r>
            <w:r w:rsidR="003A47C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отказ в приеме документов:</w:t>
            </w:r>
          </w:p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 случае личного обращения в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Уполномоченный 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орган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68157C">
              <w:trPr>
                <w:trHeight w:val="2738"/>
              </w:trPr>
              <w:tc>
                <w:tcPr>
                  <w:tcW w:w="2949" w:type="dxa"/>
                </w:tcPr>
                <w:p w:rsidR="00ED3A6C" w:rsidRPr="0068157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</w:t>
                  </w:r>
                  <w:r w:rsidRPr="00681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в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</w:t>
                  </w:r>
                  <w:r w:rsidRPr="0068157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регламенту, направленное на адрес, указанный в заявлении; </w:t>
                  </w:r>
                </w:p>
                <w:p w:rsidR="00ED3A6C" w:rsidRPr="0068157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</w:t>
                  </w:r>
                  <w:r w:rsidRPr="00681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в случае обращения посредством </w:t>
                  </w:r>
                  <w:r w:rsidR="0078027F" w:rsidRPr="006815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ЕПГУ, </w:t>
                  </w:r>
                  <w:r w:rsidRPr="00681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68157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ЕПГУ, </w:t>
                  </w:r>
                  <w:r w:rsidRPr="00681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РПГУ </w:t>
                  </w:r>
                </w:p>
              </w:tc>
            </w:tr>
          </w:tbl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68157C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68157C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68157C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для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отказа в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приеме</w:t>
            </w:r>
            <w:r w:rsidR="00ED3A6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/возврате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D3A6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68157C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68157C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68157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Наличие/отсутствие оснований, предусмотренных пунктами 2.14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-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68157C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5974" w:rsidRPr="0068157C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/возврате заявления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68157C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Не позднее </w:t>
            </w:r>
            <w:r w:rsidR="00DA368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10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дней со дня поступления Заявления в </w:t>
            </w:r>
            <w:r w:rsidR="009A1C18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68157C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Подписанное и зарегистрированное уведомление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ого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орган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/возврате заявления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аявителю способом, указанным в з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аявлении 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E65974" w:rsidRPr="0068157C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Формирование и направление</w:t>
            </w:r>
          </w:p>
          <w:p w:rsidR="00E65974" w:rsidRPr="0068157C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68157C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 день поступления зарегистрированных документов лицу, ответственному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68157C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Отсутствие оснований, предусмотренных пунктом 2.14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Административного регламента;</w:t>
            </w:r>
          </w:p>
          <w:p w:rsidR="00E65974" w:rsidRPr="0068157C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Направление межведомственных запросов в органы (организации),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68157C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E65974" w:rsidRPr="0068157C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Получение ответов на межведомственные запросы,</w:t>
            </w:r>
          </w:p>
          <w:p w:rsidR="00E65974" w:rsidRPr="0068157C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рассмотрение документов</w:t>
            </w:r>
          </w:p>
        </w:tc>
        <w:tc>
          <w:tcPr>
            <w:tcW w:w="2270" w:type="dxa"/>
          </w:tcPr>
          <w:p w:rsidR="00E65974" w:rsidRPr="0068157C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68157C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формирование комплекта документов</w:t>
            </w:r>
          </w:p>
        </w:tc>
      </w:tr>
      <w:tr w:rsidR="003443C7" w:rsidRPr="0068157C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68157C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4409" w:rsidRPr="0068157C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Согласование схемы </w:t>
            </w:r>
          </w:p>
          <w:p w:rsidR="00D43419" w:rsidRPr="0068157C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расположения земельного участка</w:t>
            </w:r>
            <w:r w:rsidR="00D43419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с Министерством </w:t>
            </w:r>
            <w:r w:rsidR="00D43419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лесного хозяйства </w:t>
            </w:r>
          </w:p>
          <w:p w:rsidR="003443C7" w:rsidRPr="0068157C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68157C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Не позднее 2 рабочих дней со дня поступления на согласование схемы расположения земельного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участка в </w:t>
            </w:r>
            <w:r w:rsidR="009A1C18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(У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полномоченный орган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68157C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3443C7" w:rsidRPr="0068157C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443C7" w:rsidRPr="0068157C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Справка о согласовании</w:t>
            </w:r>
            <w:r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схемы расположения земельного участка с указанием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должностных лиц и даты согасования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68157C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3. </w:t>
            </w:r>
            <w:r w:rsidR="004871E0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68157C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Сформированный комплект документов</w:t>
            </w:r>
          </w:p>
          <w:p w:rsidR="00E65974" w:rsidRPr="0068157C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71E0" w:rsidRPr="0068157C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Рассмотрение документов, в том числе полученных </w:t>
            </w:r>
            <w:r w:rsidR="004871E0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 межведомственным запросам;</w:t>
            </w:r>
          </w:p>
          <w:p w:rsidR="00E65974" w:rsidRPr="0068157C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перераспределении земельных участков</w:t>
            </w:r>
          </w:p>
        </w:tc>
        <w:tc>
          <w:tcPr>
            <w:tcW w:w="2270" w:type="dxa"/>
          </w:tcPr>
          <w:p w:rsidR="00E65974" w:rsidRPr="0068157C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="00DA368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20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68157C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Лицо, ответственное за </w:t>
            </w:r>
            <w:r w:rsidR="004871E0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предоставление муниципальной услуги;</w:t>
            </w:r>
          </w:p>
          <w:p w:rsidR="00E65974" w:rsidRPr="0068157C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Руководитель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Уполномоченного органа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:rsidR="00E65974" w:rsidRPr="0068157C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Pr="0068157C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68157C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68157C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4. </w:t>
            </w:r>
            <w:r w:rsidR="004871E0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68157C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68157C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68157C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68157C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68157C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3 календарных дня, но не позднее </w:t>
            </w:r>
            <w:r w:rsidR="00DA368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20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68157C" w:rsidRDefault="00E65974" w:rsidP="00C72DF3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должностное лицо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ого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орган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а)</w:t>
            </w:r>
            <w:r w:rsidRPr="0068157C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>,</w:t>
            </w:r>
            <w:r w:rsidR="00C72DF3" w:rsidRPr="0068157C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E65974" w:rsidRPr="0068157C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ответственный</w:t>
            </w:r>
            <w:r w:rsidR="00E65974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68157C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4871E0" w:rsidRPr="0068157C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способами:</w:t>
            </w:r>
          </w:p>
          <w:p w:rsidR="004871E0" w:rsidRPr="0068157C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Уполномоченном органе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РПГУ, электронной почты);</w:t>
            </w:r>
          </w:p>
          <w:p w:rsidR="004871E0" w:rsidRPr="0068157C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направляется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РПГУ, электронной почты);</w:t>
            </w:r>
          </w:p>
          <w:p w:rsidR="004871E0" w:rsidRPr="0068157C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непосредственно в РГАУ МФЦ);</w:t>
            </w:r>
          </w:p>
          <w:p w:rsidR="00E65974" w:rsidRPr="0068157C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РПГУ, электронной почты соответственно)</w:t>
            </w:r>
          </w:p>
        </w:tc>
      </w:tr>
      <w:tr w:rsidR="00E65974" w:rsidRPr="0068157C" w:rsidTr="00E65974">
        <w:trPr>
          <w:trHeight w:val="20"/>
        </w:trPr>
        <w:tc>
          <w:tcPr>
            <w:tcW w:w="15469" w:type="dxa"/>
            <w:gridSpan w:val="8"/>
          </w:tcPr>
          <w:p w:rsidR="00E65974" w:rsidRPr="0068157C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5. </w:t>
            </w:r>
            <w:r w:rsidR="00333DA5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68157C" w:rsidTr="00E65974">
        <w:trPr>
          <w:trHeight w:val="1566"/>
        </w:trPr>
        <w:tc>
          <w:tcPr>
            <w:tcW w:w="2712" w:type="dxa"/>
            <w:gridSpan w:val="2"/>
          </w:tcPr>
          <w:p w:rsidR="00E65974" w:rsidRPr="0068157C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572BFE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Уполномоченный орган</w:t>
            </w:r>
            <w:r w:rsidR="00572BFE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устной,</w:t>
            </w:r>
            <w:r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письменной форме </w:t>
            </w:r>
            <w:r w:rsidR="009A1C18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9A1C18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Уполномоче</w:t>
            </w:r>
            <w:r w:rsidR="00C72DF3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нного органа</w:t>
            </w:r>
            <w:r w:rsidR="009A1C18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68157C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68157C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8157C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68157C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Руко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водитель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Уполномоченного органа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</w:p>
        </w:tc>
        <w:tc>
          <w:tcPr>
            <w:tcW w:w="2408" w:type="dxa"/>
          </w:tcPr>
          <w:p w:rsidR="00E65974" w:rsidRPr="0068157C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чем на десять процентов</w:t>
            </w:r>
          </w:p>
        </w:tc>
        <w:tc>
          <w:tcPr>
            <w:tcW w:w="2835" w:type="dxa"/>
          </w:tcPr>
          <w:p w:rsidR="00E65974" w:rsidRPr="0068157C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68157C" w:rsidTr="00E65974">
        <w:trPr>
          <w:trHeight w:val="20"/>
        </w:trPr>
        <w:tc>
          <w:tcPr>
            <w:tcW w:w="15469" w:type="dxa"/>
            <w:gridSpan w:val="8"/>
          </w:tcPr>
          <w:p w:rsidR="00E65974" w:rsidRPr="0068157C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6. </w:t>
            </w:r>
            <w:r w:rsidR="006912C5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68157C" w:rsidTr="00E65974">
        <w:trPr>
          <w:trHeight w:val="20"/>
        </w:trPr>
        <w:tc>
          <w:tcPr>
            <w:tcW w:w="2712" w:type="dxa"/>
            <w:gridSpan w:val="2"/>
          </w:tcPr>
          <w:p w:rsidR="00E65974" w:rsidRPr="0068157C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68157C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68157C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68157C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8157C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68157C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должностное лицо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Уполномоченного органа</w:t>
            </w:r>
            <w:r w:rsidR="00572BFE"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68157C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912C5" w:rsidRPr="0068157C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Подписа</w:t>
            </w:r>
            <w:r w:rsidR="00484FA6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нный</w:t>
            </w:r>
            <w:r w:rsidR="00BE36BC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="00484FA6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зарегистрированный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емельных участков, направленный(-ое) (выданный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(-ое) заявителю (представителю) следующими способами:</w:t>
            </w:r>
          </w:p>
          <w:p w:rsidR="006912C5" w:rsidRPr="0068157C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заявитель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(представитель) получает непосредственно при личном обращении в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Уполномоченном органе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(в случае подачи заявления и документов</w:t>
            </w:r>
            <w:r w:rsidR="0064613A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непосредственно в </w:t>
            </w:r>
            <w:r w:rsidR="009A1C18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9A1C18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РПГУ, </w:t>
            </w:r>
          </w:p>
          <w:p w:rsidR="006912C5" w:rsidRPr="0068157C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Администрацию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Уполномоченный орган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РПГУ, электронной почты);</w:t>
            </w:r>
          </w:p>
          <w:p w:rsidR="006912C5" w:rsidRPr="0068157C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68157C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–в виде электронного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документа, который направляется заявителю(представителю) в «Личный кабинет» на </w:t>
            </w:r>
            <w:r w:rsidR="00FC139E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РПГУ, электронной почты соответственно).</w:t>
            </w:r>
          </w:p>
          <w:p w:rsidR="006912C5" w:rsidRPr="0068157C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681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ЕПГУ,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РПГУ или электронной почты, выдача (направление) 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68157C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6815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(</w:t>
            </w:r>
            <w:r w:rsidR="00C72DF3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Уполномоченном органе</w:t>
            </w:r>
            <w:r w:rsidR="00572BFE"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;</w:t>
            </w:r>
          </w:p>
          <w:p w:rsidR="00E65974" w:rsidRPr="0068157C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8157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68157C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68157C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68157C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68157C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12" w:rsidRDefault="006E2712">
      <w:pPr>
        <w:spacing w:after="0" w:line="240" w:lineRule="auto"/>
      </w:pPr>
      <w:r>
        <w:separator/>
      </w:r>
    </w:p>
  </w:endnote>
  <w:endnote w:type="continuationSeparator" w:id="0">
    <w:p w:rsidR="006E2712" w:rsidRDefault="006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12" w:rsidRDefault="006E2712">
      <w:pPr>
        <w:spacing w:after="0" w:line="240" w:lineRule="auto"/>
      </w:pPr>
      <w:r>
        <w:separator/>
      </w:r>
    </w:p>
  </w:footnote>
  <w:footnote w:type="continuationSeparator" w:id="0">
    <w:p w:rsidR="006E2712" w:rsidRDefault="006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157C" w:rsidRPr="00515076" w:rsidRDefault="00AB3C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157C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E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157C" w:rsidRDefault="006815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2EE2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24D0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7700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428F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94A38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46B89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E99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157C"/>
    <w:rsid w:val="0068258C"/>
    <w:rsid w:val="00682976"/>
    <w:rsid w:val="00684207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2712"/>
    <w:rsid w:val="006E7570"/>
    <w:rsid w:val="006F042D"/>
    <w:rsid w:val="006F2514"/>
    <w:rsid w:val="006F28A4"/>
    <w:rsid w:val="006F3886"/>
    <w:rsid w:val="006F4156"/>
    <w:rsid w:val="0070137F"/>
    <w:rsid w:val="00704FE7"/>
    <w:rsid w:val="00705E98"/>
    <w:rsid w:val="007125E7"/>
    <w:rsid w:val="007144A4"/>
    <w:rsid w:val="00716ABE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875BD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312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27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1D18"/>
    <w:rsid w:val="00A93D46"/>
    <w:rsid w:val="00A9484F"/>
    <w:rsid w:val="00A9488A"/>
    <w:rsid w:val="00AA661A"/>
    <w:rsid w:val="00AB2A3E"/>
    <w:rsid w:val="00AB3C89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2E84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2B1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07EF0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D93C-196F-409C-A34D-DC8DB4F7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70</Pages>
  <Words>19301</Words>
  <Characters>110021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44</cp:revision>
  <cp:lastPrinted>2023-06-08T05:49:00Z</cp:lastPrinted>
  <dcterms:created xsi:type="dcterms:W3CDTF">2023-05-25T19:20:00Z</dcterms:created>
  <dcterms:modified xsi:type="dcterms:W3CDTF">2023-07-04T10:18:00Z</dcterms:modified>
</cp:coreProperties>
</file>